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D1" w:rsidRDefault="002830D1" w:rsidP="005F2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2F1" w:rsidRPr="002830D1" w:rsidRDefault="009922F1" w:rsidP="009922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830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922F1" w:rsidRPr="002830D1" w:rsidRDefault="009922F1" w:rsidP="009922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F257E" w:rsidRPr="002830D1" w:rsidRDefault="00130F83" w:rsidP="000F257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="00993E4D"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="00867A80" w:rsidRPr="002830D1">
        <w:rPr>
          <w:rFonts w:ascii="Times New Roman" w:hAnsi="Times New Roman" w:cs="Times New Roman"/>
          <w:sz w:val="24"/>
          <w:szCs w:val="24"/>
        </w:rPr>
        <w:t xml:space="preserve"> </w:t>
      </w:r>
      <w:r w:rsidR="00663AE5" w:rsidRPr="002830D1">
        <w:rPr>
          <w:rFonts w:ascii="Times New Roman" w:hAnsi="Times New Roman" w:cs="Times New Roman"/>
          <w:sz w:val="24"/>
          <w:szCs w:val="24"/>
        </w:rPr>
        <w:t>Р</w:t>
      </w:r>
      <w:r w:rsidR="00685251" w:rsidRPr="002830D1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663AE5" w:rsidRPr="002830D1">
        <w:rPr>
          <w:rFonts w:ascii="Times New Roman" w:hAnsi="Times New Roman" w:cs="Times New Roman"/>
          <w:sz w:val="24"/>
          <w:szCs w:val="24"/>
        </w:rPr>
        <w:t xml:space="preserve">по географии «Экономическая и социальная география </w:t>
      </w:r>
      <w:r w:rsidR="00756423" w:rsidRPr="002830D1">
        <w:rPr>
          <w:rFonts w:ascii="Times New Roman" w:hAnsi="Times New Roman" w:cs="Times New Roman"/>
          <w:sz w:val="24"/>
          <w:szCs w:val="24"/>
        </w:rPr>
        <w:t>мира» составлена</w:t>
      </w:r>
      <w:r w:rsidR="00685251" w:rsidRPr="002830D1">
        <w:rPr>
          <w:rFonts w:ascii="Times New Roman" w:hAnsi="Times New Roman" w:cs="Times New Roman"/>
          <w:sz w:val="24"/>
          <w:szCs w:val="24"/>
        </w:rPr>
        <w:t xml:space="preserve"> </w:t>
      </w:r>
      <w:r w:rsidR="00663AE5" w:rsidRPr="002830D1">
        <w:rPr>
          <w:rFonts w:ascii="Times New Roman" w:hAnsi="Times New Roman" w:cs="Times New Roman"/>
          <w:sz w:val="24"/>
          <w:szCs w:val="24"/>
        </w:rPr>
        <w:t>для 10-11 классов лицея инновационных технологий г. Хабаровска</w:t>
      </w:r>
      <w:r w:rsidR="000F257E" w:rsidRPr="002830D1">
        <w:rPr>
          <w:rFonts w:ascii="Times New Roman" w:hAnsi="Times New Roman" w:cs="Times New Roman"/>
          <w:sz w:val="24"/>
          <w:szCs w:val="24"/>
        </w:rPr>
        <w:t xml:space="preserve"> на основании следующих нормативно-правовых документов: </w:t>
      </w:r>
    </w:p>
    <w:p w:rsidR="000F257E" w:rsidRPr="002830D1" w:rsidRDefault="000F257E" w:rsidP="000F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0F257E" w:rsidRPr="002830D1" w:rsidRDefault="000F257E" w:rsidP="000F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Образовательной программы МАОУ «Лицей и</w:t>
      </w:r>
      <w:r w:rsidR="00E9472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нновационных технологий» на 2023-2024</w:t>
      </w: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0F257E" w:rsidRPr="002830D1" w:rsidRDefault="000F257E" w:rsidP="000F257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 Учебного</w:t>
      </w:r>
      <w:r w:rsidRPr="0028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плана МАОУ </w:t>
      </w: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="00E94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</w:t>
      </w:r>
      <w:r w:rsidRPr="0028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год;</w:t>
      </w:r>
    </w:p>
    <w:p w:rsidR="000F257E" w:rsidRPr="002830D1" w:rsidRDefault="000F257E" w:rsidP="000F257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Годового</w:t>
      </w:r>
      <w:r w:rsidRPr="0028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календарного учебного графика МАОУ </w:t>
      </w:r>
      <w:r w:rsidRPr="00283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«Лицей инновационных технологий» </w:t>
      </w:r>
      <w:r w:rsidR="00E947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2023-2024</w:t>
      </w:r>
      <w:r w:rsidRPr="00283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год:</w:t>
      </w:r>
    </w:p>
    <w:p w:rsidR="000F257E" w:rsidRPr="002830D1" w:rsidRDefault="000F257E" w:rsidP="000F257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- Примерной программы </w:t>
      </w:r>
      <w:r w:rsidR="00B15E0A" w:rsidRPr="002830D1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2830D1">
        <w:rPr>
          <w:rFonts w:ascii="Times New Roman" w:hAnsi="Times New Roman" w:cs="Times New Roman"/>
          <w:sz w:val="24"/>
          <w:szCs w:val="24"/>
        </w:rPr>
        <w:t>общего образования по географии</w:t>
      </w:r>
      <w:r w:rsidR="003938E7" w:rsidRPr="002830D1">
        <w:rPr>
          <w:rFonts w:ascii="Times New Roman" w:hAnsi="Times New Roman" w:cs="Times New Roman"/>
          <w:sz w:val="24"/>
          <w:szCs w:val="24"/>
        </w:rPr>
        <w:t xml:space="preserve"> </w:t>
      </w:r>
      <w:r w:rsidRPr="002830D1">
        <w:rPr>
          <w:rFonts w:ascii="Times New Roman" w:hAnsi="Times New Roman" w:cs="Times New Roman"/>
          <w:sz w:val="24"/>
          <w:szCs w:val="24"/>
        </w:rPr>
        <w:t xml:space="preserve">(М: Просвещение, 2010) в соответствии с содержанием </w:t>
      </w:r>
      <w:r w:rsidR="00B65B8A" w:rsidRPr="002830D1">
        <w:rPr>
          <w:rFonts w:ascii="Times New Roman" w:hAnsi="Times New Roman" w:cs="Times New Roman"/>
          <w:sz w:val="24"/>
          <w:szCs w:val="24"/>
        </w:rPr>
        <w:t>учебника географии для 10 класса, О.</w:t>
      </w:r>
      <w:r w:rsidR="00927DC1" w:rsidRPr="002830D1">
        <w:rPr>
          <w:rFonts w:ascii="Times New Roman" w:hAnsi="Times New Roman" w:cs="Times New Roman"/>
          <w:sz w:val="24"/>
          <w:szCs w:val="24"/>
        </w:rPr>
        <w:t>А</w:t>
      </w:r>
      <w:r w:rsidR="00927DC1">
        <w:rPr>
          <w:rFonts w:ascii="Times New Roman" w:hAnsi="Times New Roman" w:cs="Times New Roman"/>
          <w:sz w:val="24"/>
          <w:szCs w:val="24"/>
        </w:rPr>
        <w:t>. Бахчиева</w:t>
      </w:r>
      <w:r w:rsidR="00B65B8A" w:rsidRPr="002830D1">
        <w:rPr>
          <w:rFonts w:ascii="Times New Roman" w:hAnsi="Times New Roman" w:cs="Times New Roman"/>
          <w:sz w:val="24"/>
          <w:szCs w:val="24"/>
        </w:rPr>
        <w:t xml:space="preserve">. «Экономическая и социальная география мира.10 класс», Москва, издательский центр «Вентана-Граф», </w:t>
      </w:r>
      <w:r w:rsidR="003938E7" w:rsidRPr="002830D1">
        <w:rPr>
          <w:rFonts w:ascii="Times New Roman" w:hAnsi="Times New Roman" w:cs="Times New Roman"/>
          <w:sz w:val="24"/>
          <w:szCs w:val="24"/>
        </w:rPr>
        <w:t>2014</w:t>
      </w:r>
      <w:r w:rsidR="00B65B8A" w:rsidRPr="002830D1">
        <w:rPr>
          <w:rFonts w:ascii="Times New Roman" w:hAnsi="Times New Roman" w:cs="Times New Roman"/>
          <w:sz w:val="24"/>
          <w:szCs w:val="24"/>
        </w:rPr>
        <w:t>;</w:t>
      </w:r>
    </w:p>
    <w:p w:rsidR="000F257E" w:rsidRPr="002830D1" w:rsidRDefault="000F257E" w:rsidP="000F257E">
      <w:pPr>
        <w:pStyle w:val="a4"/>
        <w:ind w:left="284" w:firstLine="0"/>
        <w:jc w:val="both"/>
      </w:pPr>
      <w:r w:rsidRPr="002830D1">
        <w:t xml:space="preserve">- Программы по географии 6-10 классы (издательский центр «Вентана-Граф», </w:t>
      </w:r>
      <w:r w:rsidR="006A516B" w:rsidRPr="002830D1">
        <w:t>2007, авторы</w:t>
      </w:r>
      <w:r w:rsidRPr="002830D1">
        <w:t xml:space="preserve"> - составители Летягин А.А.</w:t>
      </w:r>
      <w:r w:rsidR="00756423" w:rsidRPr="002830D1">
        <w:t>, Душина</w:t>
      </w:r>
      <w:r w:rsidRPr="002830D1">
        <w:t xml:space="preserve"> И.В. и др.);</w:t>
      </w:r>
    </w:p>
    <w:p w:rsidR="00685251" w:rsidRPr="002830D1" w:rsidRDefault="000F257E" w:rsidP="00867A8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 - </w:t>
      </w:r>
      <w:r w:rsidR="00867A80" w:rsidRPr="002830D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(полного) общего образования, утвержденного МО РФ 14.05.2012 г.</w:t>
      </w:r>
      <w:r w:rsidR="00685251" w:rsidRPr="00283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091" w:rsidRPr="002830D1" w:rsidRDefault="00B873F3" w:rsidP="00663AE5">
      <w:pPr>
        <w:pStyle w:val="a4"/>
        <w:ind w:left="284" w:firstLine="0"/>
        <w:jc w:val="both"/>
      </w:pPr>
      <w:r w:rsidRPr="002830D1">
        <w:t xml:space="preserve">   В соответствии</w:t>
      </w:r>
      <w:r w:rsidR="00BB4D53" w:rsidRPr="002830D1">
        <w:t xml:space="preserve"> со стандартами </w:t>
      </w:r>
      <w:r w:rsidR="007D3091" w:rsidRPr="002830D1">
        <w:t xml:space="preserve">среднего (полного) </w:t>
      </w:r>
      <w:r w:rsidR="00BB4D53" w:rsidRPr="002830D1">
        <w:t xml:space="preserve">образования и согласно новой </w:t>
      </w:r>
      <w:r w:rsidR="00BB4D53" w:rsidRPr="002830D1">
        <w:rPr>
          <w:b/>
        </w:rPr>
        <w:t xml:space="preserve">концепции </w:t>
      </w:r>
      <w:r w:rsidR="00FC4401" w:rsidRPr="002830D1">
        <w:t>географического образования,</w:t>
      </w:r>
      <w:r w:rsidR="007D3091" w:rsidRPr="002830D1">
        <w:t xml:space="preserve"> в 10 и 11 классах изучается экономическая и социальная география мира.</w:t>
      </w:r>
    </w:p>
    <w:p w:rsidR="00FF092B" w:rsidRPr="002830D1" w:rsidRDefault="007D3091" w:rsidP="00663AE5">
      <w:pPr>
        <w:pStyle w:val="a4"/>
        <w:ind w:left="284" w:firstLine="0"/>
        <w:jc w:val="both"/>
      </w:pPr>
      <w:r w:rsidRPr="002830D1">
        <w:t xml:space="preserve">   Данный курс </w:t>
      </w:r>
      <w:r w:rsidR="00D77D44" w:rsidRPr="002830D1">
        <w:t xml:space="preserve">«Экономическая и социальная география мира» </w:t>
      </w:r>
      <w:r w:rsidRPr="002830D1">
        <w:t xml:space="preserve">традиционно занимает важное место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Данная рабочая программа ориентирована на базовый уровень среднего (полного) образования по географии. Данный уровень позволяет всем учащимся усвоить необходимые и достаточные, доступные знания и умения. </w:t>
      </w:r>
    </w:p>
    <w:p w:rsidR="002B3C8E" w:rsidRPr="002830D1" w:rsidRDefault="007D3091" w:rsidP="00663AE5">
      <w:pPr>
        <w:pStyle w:val="a4"/>
        <w:ind w:left="284" w:firstLine="0"/>
        <w:jc w:val="both"/>
      </w:pPr>
      <w:r w:rsidRPr="002830D1">
        <w:t xml:space="preserve">   Главной </w:t>
      </w:r>
      <w:r w:rsidRPr="002830D1">
        <w:rPr>
          <w:b/>
        </w:rPr>
        <w:t xml:space="preserve">целью </w:t>
      </w:r>
      <w:r w:rsidRPr="002830D1">
        <w:t xml:space="preserve">курса 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7D3091" w:rsidRPr="002830D1" w:rsidRDefault="002B3C8E" w:rsidP="00663AE5">
      <w:pPr>
        <w:pStyle w:val="a4"/>
        <w:ind w:left="284" w:firstLine="0"/>
        <w:jc w:val="both"/>
      </w:pPr>
      <w:r w:rsidRPr="002830D1">
        <w:t xml:space="preserve">   </w:t>
      </w:r>
      <w:r w:rsidR="007D3091" w:rsidRPr="002830D1">
        <w:t xml:space="preserve">В процессе изучения географии в 10-11 классах решаются </w:t>
      </w:r>
      <w:r w:rsidR="007D3091" w:rsidRPr="002830D1">
        <w:rPr>
          <w:b/>
        </w:rPr>
        <w:t>задачи:</w:t>
      </w:r>
    </w:p>
    <w:p w:rsidR="007D3091" w:rsidRPr="002830D1" w:rsidRDefault="003534D0" w:rsidP="00663AE5">
      <w:pPr>
        <w:pStyle w:val="a4"/>
        <w:numPr>
          <w:ilvl w:val="0"/>
          <w:numId w:val="15"/>
        </w:numPr>
        <w:jc w:val="both"/>
      </w:pPr>
      <w:r w:rsidRPr="002830D1">
        <w:t>формирования системы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3534D0" w:rsidRPr="002830D1" w:rsidRDefault="003534D0" w:rsidP="00663AE5">
      <w:pPr>
        <w:pStyle w:val="a4"/>
        <w:numPr>
          <w:ilvl w:val="0"/>
          <w:numId w:val="15"/>
        </w:numPr>
        <w:jc w:val="both"/>
      </w:pPr>
      <w:r w:rsidRPr="002830D1">
        <w:t>сочетания глобального, регионального и локального подхода для описания и анализа природных, социально-экономических и геоэкологических процессов и явлений;</w:t>
      </w:r>
    </w:p>
    <w:p w:rsidR="003534D0" w:rsidRPr="002830D1" w:rsidRDefault="003534D0" w:rsidP="00663AE5">
      <w:pPr>
        <w:pStyle w:val="a4"/>
        <w:numPr>
          <w:ilvl w:val="0"/>
          <w:numId w:val="15"/>
        </w:numPr>
        <w:jc w:val="both"/>
      </w:pPr>
      <w:r w:rsidRPr="002830D1">
        <w:t>развития у школьников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3534D0" w:rsidRPr="002830D1" w:rsidRDefault="003534D0" w:rsidP="00663AE5">
      <w:pPr>
        <w:pStyle w:val="a4"/>
        <w:numPr>
          <w:ilvl w:val="0"/>
          <w:numId w:val="15"/>
        </w:numPr>
        <w:jc w:val="both"/>
      </w:pPr>
      <w:r w:rsidRPr="002830D1">
        <w:t>формирования географической культуры и географического мышления учащихся, воспитания чувства патриотизма;</w:t>
      </w:r>
    </w:p>
    <w:p w:rsidR="003534D0" w:rsidRPr="002830D1" w:rsidRDefault="003534D0" w:rsidP="00663AE5">
      <w:pPr>
        <w:pStyle w:val="a4"/>
        <w:numPr>
          <w:ilvl w:val="0"/>
          <w:numId w:val="15"/>
        </w:numPr>
        <w:jc w:val="both"/>
      </w:pPr>
      <w:r w:rsidRPr="002830D1">
        <w:lastRenderedPageBreak/>
        <w:t xml:space="preserve">вооружения учащихся специальными и общеучебными умениями, позволяющими им самостоятельно добывать информацию географического характера </w:t>
      </w:r>
    </w:p>
    <w:p w:rsidR="00B97832" w:rsidRPr="002830D1" w:rsidRDefault="007D3091" w:rsidP="00663AE5">
      <w:pPr>
        <w:pStyle w:val="a4"/>
        <w:ind w:left="284" w:firstLine="0"/>
        <w:jc w:val="both"/>
      </w:pPr>
      <w:r w:rsidRPr="002830D1">
        <w:t xml:space="preserve">   </w:t>
      </w:r>
      <w:r w:rsidR="00741C5E" w:rsidRPr="002830D1">
        <w:t xml:space="preserve">   </w:t>
      </w:r>
      <w:r w:rsidRPr="002830D1">
        <w:t xml:space="preserve">В 10 и </w:t>
      </w:r>
      <w:r w:rsidR="00756423" w:rsidRPr="002830D1">
        <w:t>11 классах</w:t>
      </w:r>
      <w:r w:rsidR="0091005B" w:rsidRPr="002830D1">
        <w:t xml:space="preserve"> продолжается </w:t>
      </w:r>
      <w:r w:rsidR="00756423" w:rsidRPr="002830D1">
        <w:t>формирование и</w:t>
      </w:r>
      <w:r w:rsidRPr="002830D1">
        <w:t xml:space="preserve"> закрепление </w:t>
      </w:r>
      <w:r w:rsidR="0091005B" w:rsidRPr="002830D1">
        <w:t>умений работать с различными источниками географической информации, особое место занимает работа со статистическими данными, которые служат источником новых знаний, создают у учащихся полноценное представление об изучаемом объекте или явлении.</w:t>
      </w:r>
      <w:r w:rsidR="00741C5E" w:rsidRPr="002830D1">
        <w:t xml:space="preserve"> На уроках предполагается работа учащихся со статистическими данными, графиками, диаграммами, таблицами.</w:t>
      </w:r>
    </w:p>
    <w:p w:rsidR="00741C5E" w:rsidRPr="002830D1" w:rsidRDefault="00741C5E" w:rsidP="00663AE5">
      <w:pPr>
        <w:pStyle w:val="a4"/>
        <w:ind w:left="284" w:firstLine="0"/>
        <w:jc w:val="both"/>
      </w:pPr>
      <w:r w:rsidRPr="002830D1">
        <w:t xml:space="preserve">   Разнообразные виды работы учащихся с учебником, картами атласа и другими источниками информации осуществляются в процессе обучающих и тренировочных практических работ, а итоговые практические работы выполняют контролирующую функцию.</w:t>
      </w:r>
    </w:p>
    <w:p w:rsidR="002B3C8E" w:rsidRPr="002830D1" w:rsidRDefault="002B3C8E" w:rsidP="002B3C8E">
      <w:pPr>
        <w:pStyle w:val="a4"/>
        <w:ind w:left="284" w:firstLine="360"/>
        <w:jc w:val="both"/>
      </w:pPr>
      <w:r w:rsidRPr="002830D1">
        <w:t xml:space="preserve">Программа курса «Экономическая и социальная география </w:t>
      </w:r>
      <w:r w:rsidR="00756423" w:rsidRPr="002830D1">
        <w:t>мира» согласована</w:t>
      </w:r>
      <w:r w:rsidRPr="002830D1">
        <w:t xml:space="preserve"> с содержанием курса географии в 7 и </w:t>
      </w:r>
      <w:r w:rsidR="00756423" w:rsidRPr="002830D1">
        <w:t>9 классах</w:t>
      </w:r>
      <w:r w:rsidRPr="002830D1">
        <w:t>. В нем реализуются важные сквозные направления современного образования, как экологизация, гуманизация и практическая направленность, которые способствуют формированию географической культуры учащихся.</w:t>
      </w:r>
    </w:p>
    <w:p w:rsidR="002B3C8E" w:rsidRPr="002830D1" w:rsidRDefault="002B3C8E" w:rsidP="002B3C8E">
      <w:pPr>
        <w:pStyle w:val="a4"/>
        <w:ind w:left="284" w:hanging="27"/>
        <w:jc w:val="both"/>
      </w:pPr>
      <w:r w:rsidRPr="002830D1">
        <w:t xml:space="preserve">     </w:t>
      </w:r>
      <w:r w:rsidR="00756423" w:rsidRPr="002830D1">
        <w:t>Программа 10</w:t>
      </w:r>
      <w:r w:rsidRPr="002830D1">
        <w:t xml:space="preserve">-11 класса «Экономическая и социальная география </w:t>
      </w:r>
      <w:r w:rsidR="00756423" w:rsidRPr="002830D1">
        <w:t>мира» рассчитана</w:t>
      </w:r>
      <w:r w:rsidR="00927DC1">
        <w:t xml:space="preserve"> на 2019-2020</w:t>
      </w:r>
      <w:r w:rsidRPr="002830D1">
        <w:t xml:space="preserve"> учебный год.  В учебном плане на изучение географии отводится 1 час в неделю в 10 классе и 1 час в неделю в 11 классе.</w:t>
      </w:r>
    </w:p>
    <w:p w:rsidR="002B3C8E" w:rsidRPr="002830D1" w:rsidRDefault="002B3C8E" w:rsidP="002B3C8E">
      <w:pPr>
        <w:pStyle w:val="a4"/>
        <w:ind w:left="284" w:firstLine="0"/>
        <w:jc w:val="both"/>
      </w:pPr>
    </w:p>
    <w:p w:rsidR="00663AE5" w:rsidRPr="002830D1" w:rsidRDefault="00663AE5" w:rsidP="00663AE5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b/>
          <w:sz w:val="24"/>
          <w:szCs w:val="24"/>
        </w:rPr>
        <w:t xml:space="preserve">Содержание и тематическое </w:t>
      </w:r>
      <w:r w:rsidR="006A516B" w:rsidRPr="002830D1">
        <w:rPr>
          <w:rFonts w:ascii="Times New Roman" w:hAnsi="Times New Roman" w:cs="Times New Roman"/>
          <w:b/>
          <w:sz w:val="24"/>
          <w:szCs w:val="24"/>
        </w:rPr>
        <w:t>планирование учебного</w:t>
      </w:r>
      <w:r w:rsidRPr="002830D1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p w:rsidR="00663AE5" w:rsidRPr="002830D1" w:rsidRDefault="00663AE5" w:rsidP="00663AE5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b/>
          <w:sz w:val="24"/>
          <w:szCs w:val="24"/>
        </w:rPr>
        <w:t xml:space="preserve"> «Экономическая и</w:t>
      </w:r>
      <w:r w:rsidR="00D75812">
        <w:rPr>
          <w:rFonts w:ascii="Times New Roman" w:hAnsi="Times New Roman" w:cs="Times New Roman"/>
          <w:b/>
          <w:sz w:val="24"/>
          <w:szCs w:val="24"/>
        </w:rPr>
        <w:t xml:space="preserve"> социальная география </w:t>
      </w:r>
      <w:r w:rsidR="006A516B">
        <w:rPr>
          <w:rFonts w:ascii="Times New Roman" w:hAnsi="Times New Roman" w:cs="Times New Roman"/>
          <w:b/>
          <w:sz w:val="24"/>
          <w:szCs w:val="24"/>
        </w:rPr>
        <w:t>мира»</w:t>
      </w:r>
      <w:r w:rsidR="00D75812">
        <w:rPr>
          <w:rFonts w:ascii="Times New Roman" w:hAnsi="Times New Roman" w:cs="Times New Roman"/>
          <w:b/>
          <w:sz w:val="24"/>
          <w:szCs w:val="24"/>
        </w:rPr>
        <w:t xml:space="preserve"> (68</w:t>
      </w:r>
      <w:r w:rsidRPr="002830D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663AE5" w:rsidRPr="002830D1" w:rsidRDefault="00663AE5" w:rsidP="00663AE5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499"/>
      </w:tblGrid>
      <w:tr w:rsidR="00663AE5" w:rsidRPr="002830D1" w:rsidTr="004D2DF2">
        <w:trPr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82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63AE5" w:rsidRPr="002830D1" w:rsidRDefault="00663AE5" w:rsidP="00827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63AE5" w:rsidRPr="002830D1" w:rsidTr="00827105">
        <w:trPr>
          <w:trHeight w:val="396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3AE5" w:rsidRPr="002830D1" w:rsidTr="00827105">
        <w:trPr>
          <w:trHeight w:val="33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AE5" w:rsidRPr="002830D1" w:rsidTr="00827105">
        <w:trPr>
          <w:trHeight w:val="410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Общий обзор современного мира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663AE5" w:rsidRPr="002830D1" w:rsidTr="00827105">
        <w:trPr>
          <w:trHeight w:val="487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AE5" w:rsidRPr="002830D1" w:rsidTr="00827105">
        <w:trPr>
          <w:trHeight w:val="423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3AE5" w:rsidRPr="002830D1" w:rsidTr="00827105">
        <w:trPr>
          <w:trHeight w:val="501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Население мира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Мировое хозяйство и география основных отраслей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63AE5" w:rsidRPr="002830D1" w:rsidTr="00827105">
        <w:trPr>
          <w:trHeight w:val="417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 времени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AE5" w:rsidRPr="002830D1" w:rsidTr="00827105">
        <w:trPr>
          <w:trHeight w:val="428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3AE5" w:rsidRPr="002830D1" w:rsidTr="00827105">
        <w:trPr>
          <w:trHeight w:val="42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Региональная характеристика мира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Регионы и страны мира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Зарубежная Азия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человечества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AE5" w:rsidRPr="002830D1" w:rsidTr="004D2DF2">
        <w:trPr>
          <w:trHeight w:val="552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1499" w:type="dxa"/>
            <w:vAlign w:val="center"/>
          </w:tcPr>
          <w:p w:rsidR="00663AE5" w:rsidRPr="002830D1" w:rsidRDefault="00663AE5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AE5" w:rsidRPr="002830D1" w:rsidTr="00827105">
        <w:trPr>
          <w:trHeight w:val="337"/>
          <w:jc w:val="center"/>
        </w:trPr>
        <w:tc>
          <w:tcPr>
            <w:tcW w:w="7479" w:type="dxa"/>
            <w:vAlign w:val="center"/>
          </w:tcPr>
          <w:p w:rsidR="00663AE5" w:rsidRPr="002830D1" w:rsidRDefault="00663AE5" w:rsidP="004D2DF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499" w:type="dxa"/>
            <w:vAlign w:val="center"/>
          </w:tcPr>
          <w:p w:rsidR="00663AE5" w:rsidRPr="002830D1" w:rsidRDefault="00D75812" w:rsidP="004D2DF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63AE5" w:rsidRPr="002830D1" w:rsidRDefault="00663AE5" w:rsidP="00663AE5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Раздел 1. Общий обзор современного мира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b/>
          <w:i/>
          <w:sz w:val="24"/>
          <w:szCs w:val="24"/>
        </w:rPr>
        <w:t xml:space="preserve">   Введение.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Предмет социально-экономической географии в системе географических наук.</w:t>
      </w:r>
      <w:r w:rsidRPr="002830D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географической картине мира. Ключевые теории, концепции и современные методы получения географических знаний. Методы (общегеографические: традиционные и современные, частные), подходы и концепции экономической и социальной географии. Моделирование – метод </w:t>
      </w:r>
      <w:r w:rsidRPr="002830D1">
        <w:rPr>
          <w:rFonts w:ascii="Times New Roman" w:hAnsi="Times New Roman" w:cs="Times New Roman"/>
          <w:sz w:val="24"/>
          <w:szCs w:val="24"/>
        </w:rPr>
        <w:lastRenderedPageBreak/>
        <w:t>географии. Отраслевые модели: модель опорного каркаса территории, энергопроизводственных циклов, территориальной рекреационной системы, модель полюсов роста и т.д. Геоинформационные системы, их роль в решении теоретических и практических задач. Новейшие методы географических исследований: космический мониторинг Земли.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Тема «Политическое устройство мира»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Современная политическая карта как историческая категория. Завершение к началу ХХ века территориального раздела мира. Основные этапы изменения политической карты мира в ХХ и ХХ</w:t>
      </w:r>
      <w:r w:rsidRPr="002830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30D1">
        <w:rPr>
          <w:rFonts w:ascii="Times New Roman" w:hAnsi="Times New Roman" w:cs="Times New Roman"/>
          <w:sz w:val="24"/>
          <w:szCs w:val="24"/>
        </w:rPr>
        <w:t xml:space="preserve"> веках.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Классификация и типология стран мира. Понятие «унитарное» и «федеративное» государство как формы государственного устройства. Государственный строй стран мира. Понятия «монархия» и «республика» как основные формы правления.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Показатели уровня развития стран. Основные признаки развития развитых и развивающихся стран. Понятие «валовый внутренний продукт».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Тема «Природа и человек в современном мире»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Географическая (окружающая) среда. Взаимодействие природы и человека в различные исторические эпохи. Результаты взаимодействия: изучение с позиций географии, биологии, экологии и других наук. Природная среда, расселение человечества и размещение хозяйства. Геоэкология. Загрязнения, их виды.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Мировые ресурсы Земли. Карта мировых природных ресурсов. Классификация природных ресурсов и уровень обеспеченности ими различных регионов и стран. Понятие о природно-ресурсном потенциале и его экономическая оценка. Понятие о ресурсообеспеченности. Природопользование рациональное и нерациональное.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Обеспеченность минеральным сырьем различных стран и территорий. Территориальные сочетания полезных ископаемых. Переход от экстенсивного освоения к интенсивному: комплексное освоение полезных ископаемых.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Земельные ресурсы. Мировой земельный фонд. Деградация почв. Повышение плодородия почв, рекультивация земель.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Лесные ресурсы. География лесных ресурсов. Два главных лесных пояса. Обеспеченность лесными ресурсами стран и регионов. Деградация лесного покрова планеты, ее масштабы и последствия.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Мировые водные ресурсы. Ресурсы пресной воды. Ресурсы Мирового океана - биологические, минеральные, энергетические. Проблемы использования Мирового океана.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Рекреационные ресурсы.  Основные культурно-исторические центры мира.    Климатические ресурсы. Изменение роли отдельных видов ресурсов на протяжении истории развития человечества. Понятие «экологическая емкость» территории.  Современное состояние освоения планеты. От региональных к мировым (глобальным) проблемам человечества.  Понятие «глобальные проблемы человечества». Экологические проблемы мира. Объекты и регионы экологических катастроф. Проблемы мирного освоения космоса. Возможные пути решения экологических проблем.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Тема «Население мира»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Численность и воспроизводство населения. Источники данных о численности населения. Изменение численности населения мира. Понятие «воспроизводство» населения. Типы воспроизводства населения как отражение уровня социально-экономического развития стран. «Демографический взрыв», его причины и последствия. Теория демографического перехода. Понятие «депопуляция». Демографическая политика, ее направления, эффективность и результаты в различных </w:t>
      </w:r>
      <w:r w:rsidR="006A516B" w:rsidRPr="002830D1">
        <w:rPr>
          <w:rFonts w:ascii="Times New Roman" w:hAnsi="Times New Roman" w:cs="Times New Roman"/>
          <w:sz w:val="24"/>
          <w:szCs w:val="24"/>
        </w:rPr>
        <w:t>странах мира</w:t>
      </w:r>
      <w:r w:rsidRPr="002830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lastRenderedPageBreak/>
        <w:t xml:space="preserve">   Состав населения. Возрастной и половой состав населения мира. Половозрастные пирамиды. Экономически активное население. Социальный состав населения.  Этнический (национальный) состав населения. Формирование народностей. </w:t>
      </w:r>
      <w:r w:rsidR="0092481D" w:rsidRPr="002830D1">
        <w:rPr>
          <w:rFonts w:ascii="Times New Roman" w:hAnsi="Times New Roman" w:cs="Times New Roman"/>
          <w:sz w:val="24"/>
          <w:szCs w:val="24"/>
        </w:rPr>
        <w:t>Понятия «</w:t>
      </w:r>
      <w:r w:rsidRPr="002830D1">
        <w:rPr>
          <w:rFonts w:ascii="Times New Roman" w:hAnsi="Times New Roman" w:cs="Times New Roman"/>
          <w:sz w:val="24"/>
          <w:szCs w:val="24"/>
        </w:rPr>
        <w:t xml:space="preserve">нация», «народ», «народность». Крупные народы и языковые группы. Равноценность национальных культур. Историко-культурное районирование мира. Главные историко-культурные центры мира.  Религиозный состав населения мира. Мировые, национальные и местные религии. География этнических и конфессиональных конфликтов в современном мире.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Размещение и плотность населения. Городское и сельское население. Урбанизация как всемирный процесс. Уровень и формы урбанизации. Понятия «агломерация» и «мегалополис». Крупнейшие города и мегалополисы мира. Экологические проблемы больших городов. Формы сельского расселения.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Типы миграций, их значение для развития стран. География миграции населения, их причины и следствия. «Утечка мозгов».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Понятие об уровне жизни населения. Социально-экономические условия и продолжительность жизни населения в регионах и странах мира.  Демографические проблемы и проблемы национального самоопределения. Проблема разоружения и сохранения мира. Вопросы разоружения и конверсии.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Тема «Мировое хозяйство»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Мировое хозяйство и основные этапы его развития. Состав и структура мирового хозяйства. Отраслевая и территориальная структура мирового хозяйства. Международная хозяйственная специализация стран, отрасли международной специализации, международное географическое разделение труда. Транснациональные корпорации. Научно-исследовательская и опытно-конструкторская работа (НИОКР). Научно-техническая революция. НТР и размещение производительных сил. Характерные черты и основные направления НТР. Факторы размещения производительных сил (технико-экономические и организационно-экономические).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Промышленность мира. Топливная промышленность, электроэнергетика. Металлургия. Химическая. Лесная. Производство строительных материалов, легкая и пищевая промышленность. География основных отраслей, регионов различной специализации. Основные промышленные центры.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Сельское хозяйство, его роль в современном мире, главные тенденции развития, внутриотраслевая структура, межотраслевые связи. Земледелие. «Зеленая революция». Основные районы земледелия в мире. Животноводство. Особенности географии отдельных отраслей. Соотношение земледелия и животноводства по странам.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Мировой транспорт, его роль в размещении и развитии мирового хозяйства. Виды транспорта, их географические особенности. Основные показатели развития мирового транспорта. Международные магистрали и транспортные узлы.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Мировая торговля: оборот, товарная структура, географическое распределение. Другие формы международных географических отношений: география мировых кредитно-финансовых отношений, производственные связи, предоставление услуг, научно-техническое сотрудничество. Ведущие экспортеры основных видов продукции. Международный туризм.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 xml:space="preserve">Раздел </w:t>
      </w:r>
      <w:r w:rsidRPr="002830D1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. Региональная характеристика мира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b/>
          <w:i/>
          <w:sz w:val="24"/>
          <w:szCs w:val="24"/>
        </w:rPr>
        <w:t xml:space="preserve">   Тема «Регионы и страны мира»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Регионалистика и страноведение. Понятие «географический регион». Региональное деление мира – физико-географическое, историко-культурное, экономико-географическое. Международные территориальные организации и группировки стран в современном мире, их функции и значение. Международные отношения. Понятие «геополитика».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Тема «Зарубежная Европа»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Общая характеристика зарубежной Европы: природные условия и ресурсы, отраслевой состав хозяйства, охрана окружающей среды и проблемы региона. Географический рисунок расселения и хозяйства Европы. Европейский Союз и модели европейской интеграции.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Природные, политические, этнические и экономические различия регионов Европы. Северная, Западная, Южная и Восточная Европа. Изучение стран Европы – Франция, Польша, Германия, Великобритания. Страны Балтии, Украина, Белоруссия.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 </w:t>
      </w:r>
      <w:r w:rsidRPr="002830D1">
        <w:rPr>
          <w:rFonts w:ascii="Times New Roman" w:hAnsi="Times New Roman" w:cs="Times New Roman"/>
          <w:b/>
          <w:i/>
          <w:sz w:val="24"/>
          <w:szCs w:val="24"/>
        </w:rPr>
        <w:t>Тема «Зарубежная Азия»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Азиатский регион. Историко-географические области зарубежной Азии. Природно-ресурсный потенциал. «Азиатский» тип размещения и расселения населения. Хозяйство и развитие отдельных отраслей. Новые индустриальные страны. Основные типы сельского хозяйства. Интеграционные группировки стран зарубежной Азии. 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Субрегионы – Юго-Западная, Южная, Юго-Восточная, Восточная и Центральная Азия. Изучение стран зарубежной Азии – Китай, Япония, Индия. Страны Азии – бывшие республики СССР – Казахстан, Армения, Азербайджан.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Тема «Северная Америка»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Америка – два материка, одна часть света. Понятие «Новый Свет».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Соединенные Штаты Америки. Историко-географические особенности формирования государства и их экономико- и социально-географические последствия. Оценка географического положения. Население страны. этнический состав, миграции, структура занятости и размещения. Крупнейшие агломерации и мегаполисы. Природно-ресурсный потенциал. Особенности отраслевой и территориальной структуры хозяйства. Экономические районы США. Перспективы и проблемы развития. Канада. Ее место в мировом хозяйстве. Интеграционная группировка НАФТА.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Тема «Латинская Америка»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 Принципы выделения региона, его состав. Историко-географические особенности формирования региона. Основные черты размещения населения и географии промышленности, сельского хозяйства и транспорта.  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Субрегионы Латинской Америки – Мезоамерика (Вест-Индия и Центральная Америка), Южная Америка (Андийские и Приатлантические страны). Общая характеристика и внутренние различия.  Изучение стран Латинской Америки: Мексика, Бразилия, Аргентина, Венесуэла и другие.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Тема «Австралия и Океания»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Географическое положение. Географические следствия изолированности региона. Природные условия и ресурсы. Население. Хозяйство. Динамика развития, характеристика отраслей хозяйства. Внутрирегиональные контрасты. Перспективы развития. Новая Зеландия.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Тема «Африка»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 Африканские страны в современном мире. Особенности развития региона как следствие колониального прошлого. Природные условия и ресурсы. Общая характеристика населения и хозяйства африканских стран.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Субрегионы – Северная, Западная, Центральная, Восточная и Южная Африка. Изучение стран Африки: Египет, Нигерия, ЮАР. Географические аспекты качества жизни. Проблемы преодоления отсталости развивающихся стран, их географические аспекты. Долговой кризис.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lastRenderedPageBreak/>
        <w:t xml:space="preserve">   Тема «Россия в современном мире»</w:t>
      </w:r>
    </w:p>
    <w:p w:rsidR="00663AE5" w:rsidRPr="002830D1" w:rsidRDefault="00663AE5" w:rsidP="00663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 xml:space="preserve">   Россия на политической карте мира, в мировом хозяйстве, в системе международно-финансовых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со странами мира. Участие России в политических и экономических объединениях и группировках. Основные направления в развитии внешнеэкономических связей России. </w:t>
      </w:r>
    </w:p>
    <w:p w:rsidR="00663AE5" w:rsidRPr="002830D1" w:rsidRDefault="00663AE5" w:rsidP="00663AE5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44" w:rsidRPr="002830D1" w:rsidRDefault="00D77D44" w:rsidP="00663A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B37D35" w:rsidRPr="002830D1" w:rsidRDefault="00B37D35" w:rsidP="00663A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44" w:rsidRPr="002830D1" w:rsidRDefault="00D77D44" w:rsidP="00663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sz w:val="24"/>
          <w:szCs w:val="24"/>
        </w:rPr>
        <w:t>Результатом изучения курса географии «Экономическая и социальная география мира» в 10 и 11 классах является:</w:t>
      </w:r>
    </w:p>
    <w:p w:rsidR="0074001E" w:rsidRPr="002830D1" w:rsidRDefault="0074001E" w:rsidP="00663AE5">
      <w:pPr>
        <w:pStyle w:val="a6"/>
        <w:numPr>
          <w:ilvl w:val="0"/>
          <w:numId w:val="4"/>
        </w:numPr>
        <w:ind w:left="426" w:firstLine="0"/>
        <w:jc w:val="both"/>
      </w:pPr>
      <w:r w:rsidRPr="002830D1">
        <w:t>Овладение системой географических знаний и умений, навыками их применения в различных жизненных ситуациях</w:t>
      </w:r>
    </w:p>
    <w:p w:rsidR="0074001E" w:rsidRPr="002830D1" w:rsidRDefault="0074001E" w:rsidP="00663AE5">
      <w:pPr>
        <w:pStyle w:val="a6"/>
        <w:numPr>
          <w:ilvl w:val="0"/>
          <w:numId w:val="4"/>
        </w:numPr>
        <w:ind w:left="426" w:firstLine="0"/>
        <w:jc w:val="both"/>
      </w:pPr>
      <w:r w:rsidRPr="002830D1">
        <w:t>Осознание ценности географического знания как важнейшего компонента научной картины мира</w:t>
      </w:r>
    </w:p>
    <w:p w:rsidR="0074001E" w:rsidRPr="002830D1" w:rsidRDefault="0074001E" w:rsidP="00663AE5">
      <w:pPr>
        <w:pStyle w:val="a6"/>
        <w:numPr>
          <w:ilvl w:val="0"/>
          <w:numId w:val="4"/>
        </w:numPr>
        <w:ind w:left="426" w:firstLine="0"/>
        <w:jc w:val="both"/>
      </w:pPr>
      <w:r w:rsidRPr="002830D1">
        <w:t>Сформированность устойчивых установок социально-ответственного поведения в географической среде</w:t>
      </w:r>
    </w:p>
    <w:p w:rsidR="00033537" w:rsidRPr="002830D1" w:rsidRDefault="0074001E" w:rsidP="00663AE5">
      <w:pPr>
        <w:pStyle w:val="a6"/>
        <w:numPr>
          <w:ilvl w:val="0"/>
          <w:numId w:val="8"/>
        </w:numPr>
        <w:ind w:left="567" w:hanging="141"/>
        <w:jc w:val="both"/>
      </w:pPr>
      <w:r w:rsidRPr="002830D1">
        <w:t xml:space="preserve"> </w:t>
      </w:r>
      <w:r w:rsidR="0092481D" w:rsidRPr="002830D1">
        <w:t>Формирование представлений</w:t>
      </w:r>
      <w:r w:rsidR="00033537" w:rsidRPr="002830D1">
        <w:t>:</w:t>
      </w:r>
    </w:p>
    <w:p w:rsidR="00033537" w:rsidRPr="002830D1" w:rsidRDefault="00033537" w:rsidP="00663AE5">
      <w:pPr>
        <w:pStyle w:val="a6"/>
        <w:numPr>
          <w:ilvl w:val="0"/>
          <w:numId w:val="7"/>
        </w:numPr>
        <w:jc w:val="both"/>
      </w:pPr>
      <w:r w:rsidRPr="002830D1">
        <w:t>о географической науке и ее роли в освоении планеты человеком</w:t>
      </w:r>
    </w:p>
    <w:p w:rsidR="00033537" w:rsidRPr="002830D1" w:rsidRDefault="00033537" w:rsidP="00663AE5">
      <w:pPr>
        <w:pStyle w:val="a6"/>
        <w:numPr>
          <w:ilvl w:val="0"/>
          <w:numId w:val="7"/>
        </w:numPr>
        <w:jc w:val="both"/>
      </w:pPr>
      <w:r w:rsidRPr="002830D1">
        <w:t>о географических знаниях как компоненте географической картины мира, их необходимости для решения современных практических задач человечества</w:t>
      </w:r>
    </w:p>
    <w:p w:rsidR="00033537" w:rsidRPr="002830D1" w:rsidRDefault="00033537" w:rsidP="00663AE5">
      <w:pPr>
        <w:pStyle w:val="a6"/>
        <w:numPr>
          <w:ilvl w:val="0"/>
          <w:numId w:val="7"/>
        </w:numPr>
        <w:jc w:val="both"/>
      </w:pPr>
      <w:r w:rsidRPr="002830D1">
        <w:t>о задачах охраны окружающей среды и рациональном природопользовании</w:t>
      </w:r>
    </w:p>
    <w:p w:rsidR="00033537" w:rsidRPr="002830D1" w:rsidRDefault="00033537" w:rsidP="00663AE5">
      <w:pPr>
        <w:pStyle w:val="a6"/>
        <w:numPr>
          <w:ilvl w:val="0"/>
          <w:numId w:val="9"/>
        </w:numPr>
        <w:jc w:val="both"/>
      </w:pPr>
      <w:r w:rsidRPr="002830D1">
        <w:t>Формирование первичных навыков использование территориального (страноведческого) подхода как основы географического мышления для осознания своего места в мире и адекватной ориентации в нем.</w:t>
      </w:r>
    </w:p>
    <w:p w:rsidR="00033537" w:rsidRPr="002830D1" w:rsidRDefault="00033537" w:rsidP="00663AE5">
      <w:pPr>
        <w:pStyle w:val="a6"/>
        <w:numPr>
          <w:ilvl w:val="0"/>
          <w:numId w:val="9"/>
        </w:numPr>
        <w:jc w:val="both"/>
      </w:pPr>
      <w:r w:rsidRPr="002830D1">
        <w:t>Формирование представлений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 и жизни, культуры и хозяйственной деятельности людей, экологических проблемах на разных материках и в отдельных странах.</w:t>
      </w:r>
    </w:p>
    <w:p w:rsidR="00033537" w:rsidRPr="002830D1" w:rsidRDefault="00033537" w:rsidP="00663AE5">
      <w:pPr>
        <w:pStyle w:val="a6"/>
        <w:numPr>
          <w:ilvl w:val="0"/>
          <w:numId w:val="9"/>
        </w:numPr>
        <w:jc w:val="both"/>
      </w:pPr>
      <w:r w:rsidRPr="002830D1"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033537" w:rsidRPr="002830D1" w:rsidRDefault="00033537" w:rsidP="00663AE5">
      <w:pPr>
        <w:pStyle w:val="a6"/>
        <w:numPr>
          <w:ilvl w:val="0"/>
          <w:numId w:val="9"/>
        </w:numPr>
        <w:jc w:val="both"/>
      </w:pPr>
      <w:r w:rsidRPr="002830D1">
        <w:t>Овладение основными навыками нахождения, использования и презентации географической информации.</w:t>
      </w:r>
    </w:p>
    <w:p w:rsidR="00033537" w:rsidRPr="002830D1" w:rsidRDefault="00033537" w:rsidP="00663AE5">
      <w:pPr>
        <w:pStyle w:val="a6"/>
        <w:numPr>
          <w:ilvl w:val="0"/>
          <w:numId w:val="9"/>
        </w:numPr>
        <w:jc w:val="both"/>
      </w:pPr>
      <w:r w:rsidRPr="002830D1">
        <w:t>Формирование умений и навыков использования разнообразных географических знаний в повседневной жизни для объяснения и оценки разнообразных процессов и явлений,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</w:t>
      </w:r>
    </w:p>
    <w:p w:rsidR="0074001E" w:rsidRPr="002830D1" w:rsidRDefault="00033537" w:rsidP="00663AE5">
      <w:pPr>
        <w:pStyle w:val="a6"/>
        <w:numPr>
          <w:ilvl w:val="0"/>
          <w:numId w:val="9"/>
        </w:numPr>
        <w:ind w:firstLine="225"/>
        <w:jc w:val="both"/>
        <w:rPr>
          <w:i/>
        </w:rPr>
      </w:pPr>
      <w:r w:rsidRPr="002830D1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0F334E" w:rsidRPr="002830D1" w:rsidRDefault="0074001E" w:rsidP="00663AE5">
      <w:pPr>
        <w:pStyle w:val="a6"/>
        <w:ind w:left="142" w:firstLine="578"/>
        <w:jc w:val="both"/>
      </w:pPr>
      <w:r w:rsidRPr="002830D1">
        <w:t>Формирование и развитие</w:t>
      </w:r>
      <w:r w:rsidR="000F334E" w:rsidRPr="002830D1">
        <w:t>:</w:t>
      </w:r>
    </w:p>
    <w:p w:rsidR="000F334E" w:rsidRPr="002830D1" w:rsidRDefault="0074001E" w:rsidP="00663AE5">
      <w:pPr>
        <w:pStyle w:val="a6"/>
        <w:ind w:left="142" w:firstLine="578"/>
        <w:jc w:val="both"/>
      </w:pPr>
      <w:r w:rsidRPr="002830D1">
        <w:t xml:space="preserve"> познавательных интересов, интеллектуальных и творческих способностей учащихся; </w:t>
      </w:r>
    </w:p>
    <w:p w:rsidR="000F334E" w:rsidRPr="002830D1" w:rsidRDefault="0074001E" w:rsidP="00663AE5">
      <w:pPr>
        <w:pStyle w:val="a6"/>
        <w:ind w:left="142" w:firstLine="578"/>
        <w:jc w:val="both"/>
      </w:pPr>
      <w:r w:rsidRPr="002830D1">
        <w:lastRenderedPageBreak/>
        <w:t xml:space="preserve">гуманистических и демократических ценностных ориентаций, готовности следовать этическим нормам поведения; </w:t>
      </w:r>
    </w:p>
    <w:p w:rsidR="0074001E" w:rsidRPr="002830D1" w:rsidRDefault="0074001E" w:rsidP="00663AE5">
      <w:pPr>
        <w:pStyle w:val="a6"/>
        <w:ind w:left="142" w:firstLine="578"/>
        <w:jc w:val="both"/>
        <w:rPr>
          <w:i/>
        </w:rPr>
      </w:pPr>
      <w:r w:rsidRPr="002830D1">
        <w:t>способности к самостоятельному приобретению новых знаний и практических умений, умения управлять своей познавательной деятельностью</w:t>
      </w:r>
    </w:p>
    <w:p w:rsidR="000F334E" w:rsidRPr="002830D1" w:rsidRDefault="000F334E" w:rsidP="00663AE5">
      <w:pPr>
        <w:pStyle w:val="a6"/>
        <w:ind w:left="142" w:firstLine="578"/>
        <w:jc w:val="both"/>
      </w:pPr>
      <w:r w:rsidRPr="002830D1">
        <w:t xml:space="preserve"> умения организовывать свою деятельность, определять ее цели и задачи, </w:t>
      </w:r>
    </w:p>
    <w:p w:rsidR="000F334E" w:rsidRPr="002830D1" w:rsidRDefault="000F334E" w:rsidP="00663AE5">
      <w:pPr>
        <w:pStyle w:val="a6"/>
        <w:ind w:left="142" w:firstLine="578"/>
        <w:jc w:val="both"/>
      </w:pPr>
      <w:r w:rsidRPr="002830D1">
        <w:t xml:space="preserve">выбирать средства реализации и применять их на практике, оценивать достигнутые результаты; </w:t>
      </w:r>
    </w:p>
    <w:p w:rsidR="000F334E" w:rsidRPr="002830D1" w:rsidRDefault="000F334E" w:rsidP="00663AE5">
      <w:pPr>
        <w:pStyle w:val="a6"/>
        <w:ind w:left="142" w:firstLine="578"/>
        <w:jc w:val="both"/>
      </w:pPr>
      <w:r w:rsidRPr="002830D1">
        <w:t xml:space="preserve">умения вести самостоятельный поиск, анализ и отбор информации, ее преобразование, сохранение, передачу и презентацию с помощью технических средств и информационных технологий; </w:t>
      </w:r>
    </w:p>
    <w:p w:rsidR="000F334E" w:rsidRPr="002830D1" w:rsidRDefault="000F334E" w:rsidP="00663AE5">
      <w:pPr>
        <w:pStyle w:val="a6"/>
        <w:ind w:left="142" w:firstLine="578"/>
        <w:jc w:val="both"/>
      </w:pPr>
      <w:r w:rsidRPr="002830D1">
        <w:t xml:space="preserve">умение оценивать с позиций социальных норм собственные поступки и поступки других людей; </w:t>
      </w:r>
    </w:p>
    <w:p w:rsidR="000F334E" w:rsidRPr="002830D1" w:rsidRDefault="000F334E" w:rsidP="00663AE5">
      <w:pPr>
        <w:pStyle w:val="a6"/>
        <w:ind w:left="142" w:firstLine="578"/>
        <w:jc w:val="both"/>
      </w:pPr>
      <w:r w:rsidRPr="002830D1">
        <w:t>умение взаимодействовать с людьми, работать в коллективе с выполнением различных социальных ролей, представлять себя, вести дискуссию и т.д.;</w:t>
      </w:r>
    </w:p>
    <w:p w:rsidR="0074001E" w:rsidRPr="002830D1" w:rsidRDefault="000F334E" w:rsidP="00663AE5">
      <w:pPr>
        <w:pStyle w:val="a6"/>
        <w:ind w:left="142" w:firstLine="578"/>
        <w:jc w:val="both"/>
      </w:pPr>
      <w:r w:rsidRPr="002830D1">
        <w:t xml:space="preserve"> умения ориентироваться в окружающем мире, выбирать целевые и смысловые установки в своих действиях и поступках, принимать решения</w:t>
      </w:r>
    </w:p>
    <w:p w:rsidR="00226B54" w:rsidRPr="002830D1" w:rsidRDefault="00226B54" w:rsidP="00663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 уровня обученности</w:t>
      </w:r>
    </w:p>
    <w:p w:rsidR="00DE2185" w:rsidRPr="002830D1" w:rsidRDefault="00DE2185" w:rsidP="00663AE5">
      <w:pPr>
        <w:pStyle w:val="a6"/>
        <w:ind w:left="142" w:firstLine="578"/>
        <w:jc w:val="both"/>
      </w:pPr>
    </w:p>
    <w:p w:rsidR="00FE0EDB" w:rsidRPr="002830D1" w:rsidRDefault="00FE0EDB" w:rsidP="00FE0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контроля обученности учащихся: устный ответ, практические и самостоятельные работы, работа с контурной картой.</w:t>
      </w:r>
    </w:p>
    <w:p w:rsidR="00DE2185" w:rsidRPr="002830D1" w:rsidRDefault="00226B54" w:rsidP="00663AE5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"5" 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устный ответ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ставится, если ученик:</w:t>
      </w:r>
    </w:p>
    <w:p w:rsidR="00DE2185" w:rsidRPr="002830D1" w:rsidRDefault="00DE2185" w:rsidP="00663AE5">
      <w:pPr>
        <w:pStyle w:val="a6"/>
        <w:numPr>
          <w:ilvl w:val="0"/>
          <w:numId w:val="17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E2185" w:rsidRPr="002830D1" w:rsidRDefault="00DE2185" w:rsidP="00663AE5">
      <w:pPr>
        <w:pStyle w:val="a6"/>
        <w:numPr>
          <w:ilvl w:val="0"/>
          <w:numId w:val="17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аргументированно делать анализ, обобщения,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чётко, связно, обоснованно и безошибочно излагает учебный материал; дает ответ в логической последовательности с использованием принятой терминологии; делает собственные выводы; формулировать точное определение и истолкование основных понятий, законов, теорий;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DE2185" w:rsidRPr="002830D1" w:rsidRDefault="00DE2185" w:rsidP="00663AE5">
      <w:pPr>
        <w:pStyle w:val="a6"/>
        <w:numPr>
          <w:ilvl w:val="0"/>
          <w:numId w:val="17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DE2185" w:rsidRPr="002830D1" w:rsidRDefault="00DE2185" w:rsidP="00663AE5">
      <w:pPr>
        <w:pStyle w:val="a6"/>
        <w:numPr>
          <w:ilvl w:val="0"/>
          <w:numId w:val="17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Показывает хорошее знание карты и использование ее, верное решение географических задач.</w:t>
      </w:r>
    </w:p>
    <w:p w:rsidR="00DE2185" w:rsidRPr="002830D1" w:rsidRDefault="00DE2185" w:rsidP="00663AE5">
      <w:pPr>
        <w:pStyle w:val="a6"/>
        <w:numPr>
          <w:ilvl w:val="0"/>
          <w:numId w:val="17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Показывает отличное знание географической номенклатуры.</w:t>
      </w:r>
    </w:p>
    <w:p w:rsidR="00DE2185" w:rsidRPr="002830D1" w:rsidRDefault="00DE2185" w:rsidP="00663AE5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6B54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"4" ставится, если ученик: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lastRenderedPageBreak/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В основном правильно даны определения понятий и использованы научные термины;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 xml:space="preserve">Ответ </w:t>
      </w:r>
      <w:r w:rsidR="003A4475" w:rsidRPr="002830D1">
        <w:rPr>
          <w:color w:val="000000"/>
        </w:rPr>
        <w:t>ученика самостоятельный</w:t>
      </w:r>
      <w:r w:rsidRPr="002830D1">
        <w:rPr>
          <w:color w:val="000000"/>
        </w:rPr>
        <w:t xml:space="preserve">, но </w:t>
      </w:r>
      <w:r w:rsidR="003A4475" w:rsidRPr="002830D1">
        <w:rPr>
          <w:color w:val="000000"/>
        </w:rPr>
        <w:t>имеются неточности</w:t>
      </w:r>
      <w:r w:rsidRPr="002830D1">
        <w:rPr>
          <w:color w:val="000000"/>
        </w:rPr>
        <w:t xml:space="preserve"> в изложении географического материала;</w:t>
      </w:r>
    </w:p>
    <w:p w:rsidR="00DE2185" w:rsidRPr="002830D1" w:rsidRDefault="003A447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Дает неполные</w:t>
      </w:r>
      <w:r w:rsidR="00DE2185" w:rsidRPr="002830D1">
        <w:rPr>
          <w:color w:val="000000"/>
        </w:rPr>
        <w:t xml:space="preserve"> определения понятий, </w:t>
      </w:r>
      <w:r w:rsidRPr="002830D1">
        <w:rPr>
          <w:color w:val="000000"/>
        </w:rPr>
        <w:t>допускает незначительные</w:t>
      </w:r>
      <w:r w:rsidR="00DE2185" w:rsidRPr="002830D1">
        <w:rPr>
          <w:color w:val="000000"/>
        </w:rPr>
        <w:t xml:space="preserve">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Изложение материала связное и последовательное; при помощи наводящих вопросов учителя восполняются сделанные пропуски;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Показывает понимание основных географических взаимосвязей; знание карты и умение ею пользоваться;</w:t>
      </w:r>
    </w:p>
    <w:p w:rsidR="00DE2185" w:rsidRPr="002830D1" w:rsidRDefault="00DE2185" w:rsidP="00663AE5">
      <w:pPr>
        <w:pStyle w:val="a6"/>
        <w:numPr>
          <w:ilvl w:val="0"/>
          <w:numId w:val="18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Небольшие погрешности в знании географической номенклатуры.</w:t>
      </w:r>
    </w:p>
    <w:p w:rsidR="00DE2185" w:rsidRPr="002830D1" w:rsidRDefault="00DE2185" w:rsidP="00663AE5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6B54"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"3" ставится, если ученик: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Материал излагает несистематизированно, фрагментарно, не всегда последовательно;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Допускает ошибки и неточности в использовании научной терминологии, определения понятий.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Отвечает неполно на вопросы учителя (упуская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Скудные географические представления, преобладают формалистические знания;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Знание карты недостаточное, показ на ней сбивчивый;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Только при помощи наводящих вопросов ученик улавливает географические связи.</w:t>
      </w:r>
    </w:p>
    <w:p w:rsidR="00DE2185" w:rsidRPr="002830D1" w:rsidRDefault="00DE2185" w:rsidP="00663AE5">
      <w:pPr>
        <w:pStyle w:val="a6"/>
        <w:numPr>
          <w:ilvl w:val="0"/>
          <w:numId w:val="19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lastRenderedPageBreak/>
        <w:t>Значительные ошибки в знании географической номенклатуры.</w:t>
      </w:r>
    </w:p>
    <w:p w:rsidR="00DE2185" w:rsidRPr="002830D1" w:rsidRDefault="00226B54" w:rsidP="00663AE5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"2" ставится, если ученик: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Не усвоил и не раскрыл основное содержание материала;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Не делает выводов и обобщений.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Имеются грубые ошибки в использовании карты.</w:t>
      </w:r>
    </w:p>
    <w:p w:rsidR="00DE2185" w:rsidRPr="002830D1" w:rsidRDefault="00DE2185" w:rsidP="00663AE5">
      <w:pPr>
        <w:pStyle w:val="a6"/>
        <w:numPr>
          <w:ilvl w:val="0"/>
          <w:numId w:val="20"/>
        </w:numPr>
        <w:spacing w:before="30"/>
        <w:jc w:val="both"/>
        <w:rPr>
          <w:color w:val="000000"/>
        </w:rPr>
      </w:pPr>
      <w:r w:rsidRPr="002830D1">
        <w:rPr>
          <w:color w:val="000000"/>
        </w:rPr>
        <w:t>Незнание географической номенклатуры.</w:t>
      </w:r>
    </w:p>
    <w:p w:rsidR="00DE2185" w:rsidRPr="002830D1" w:rsidRDefault="00DE2185" w:rsidP="00663AE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Оценка качества выполнения 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практических и самостоятельных работ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географии</w:t>
      </w:r>
    </w:p>
    <w:p w:rsidR="00DE2185" w:rsidRPr="002830D1" w:rsidRDefault="00DE218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7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«5»:</w:t>
      </w:r>
    </w:p>
    <w:p w:rsidR="00DE2185" w:rsidRPr="002830D1" w:rsidRDefault="00DE2185" w:rsidP="00663AE5">
      <w:pPr>
        <w:pStyle w:val="a6"/>
        <w:numPr>
          <w:ilvl w:val="0"/>
          <w:numId w:val="21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Практическая или самостоятельная работа выполнена в полном объеме с соблюдением необходимой последовательности.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:rsidR="00DE2185" w:rsidRPr="002830D1" w:rsidRDefault="00DE2185" w:rsidP="00663AE5">
      <w:pPr>
        <w:pStyle w:val="a6"/>
        <w:numPr>
          <w:ilvl w:val="0"/>
          <w:numId w:val="21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Работа оформлена аккуратно, в оптимальной для фиксации результатов форме.</w:t>
      </w:r>
    </w:p>
    <w:p w:rsidR="00DE2185" w:rsidRPr="002830D1" w:rsidRDefault="00DE2185" w:rsidP="00663AE5">
      <w:pPr>
        <w:pStyle w:val="a6"/>
        <w:numPr>
          <w:ilvl w:val="0"/>
          <w:numId w:val="21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Форма фиксации материалов может быть предложена учителем или выбрана самими учащимися.</w:t>
      </w:r>
    </w:p>
    <w:p w:rsidR="00DE2185" w:rsidRPr="002830D1" w:rsidRDefault="00DE218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27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«4»:</w:t>
      </w:r>
    </w:p>
    <w:p w:rsidR="00DE2185" w:rsidRPr="002830D1" w:rsidRDefault="00DE2185" w:rsidP="00663AE5">
      <w:pPr>
        <w:pStyle w:val="a6"/>
        <w:numPr>
          <w:ilvl w:val="0"/>
          <w:numId w:val="22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Практическая или самостоятельная работа выполнена учащимися в полном объеме и самостоятельно.</w:t>
      </w:r>
    </w:p>
    <w:p w:rsidR="00DE2185" w:rsidRPr="002830D1" w:rsidRDefault="00DE2185" w:rsidP="00663AE5">
      <w:pPr>
        <w:pStyle w:val="a6"/>
        <w:numPr>
          <w:ilvl w:val="0"/>
          <w:numId w:val="22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 xml:space="preserve"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</w:t>
      </w:r>
      <w:r w:rsidR="003A4475" w:rsidRPr="002830D1">
        <w:rPr>
          <w:color w:val="000000"/>
        </w:rPr>
        <w:t>стран,</w:t>
      </w:r>
      <w:r w:rsidRPr="002830D1">
        <w:rPr>
          <w:color w:val="000000"/>
        </w:rPr>
        <w:t xml:space="preserve"> или пунктов характеристик).</w:t>
      </w:r>
    </w:p>
    <w:p w:rsidR="00DE2185" w:rsidRPr="002830D1" w:rsidRDefault="00DE2185" w:rsidP="00663AE5">
      <w:pPr>
        <w:pStyle w:val="a6"/>
        <w:numPr>
          <w:ilvl w:val="0"/>
          <w:numId w:val="22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:rsidR="00DE2185" w:rsidRPr="002830D1" w:rsidRDefault="00DE2185" w:rsidP="00663AE5">
      <w:pPr>
        <w:pStyle w:val="a6"/>
        <w:numPr>
          <w:ilvl w:val="0"/>
          <w:numId w:val="22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Допускаются неточности и небрежность в оформлении результатов работы.</w:t>
      </w:r>
    </w:p>
    <w:p w:rsidR="00DE2185" w:rsidRPr="002830D1" w:rsidRDefault="00DE218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8271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«3»:</w:t>
      </w:r>
    </w:p>
    <w:p w:rsidR="00DE2185" w:rsidRPr="002830D1" w:rsidRDefault="00DE2185" w:rsidP="00663AE5">
      <w:pPr>
        <w:pStyle w:val="a6"/>
        <w:numPr>
          <w:ilvl w:val="0"/>
          <w:numId w:val="23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 xml:space="preserve"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</w:t>
      </w:r>
    </w:p>
    <w:p w:rsidR="00DE2185" w:rsidRPr="002830D1" w:rsidRDefault="00DE2185" w:rsidP="00663AE5">
      <w:pPr>
        <w:pStyle w:val="a6"/>
        <w:numPr>
          <w:ilvl w:val="0"/>
          <w:numId w:val="23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 xml:space="preserve">На выполнение работы затрачено много времени (можно дать возможность доделать работу дома). </w:t>
      </w:r>
    </w:p>
    <w:p w:rsidR="00DE2185" w:rsidRPr="002830D1" w:rsidRDefault="00DE2185" w:rsidP="00663AE5">
      <w:pPr>
        <w:pStyle w:val="a6"/>
        <w:numPr>
          <w:ilvl w:val="0"/>
          <w:numId w:val="23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Учащиеся показали знания теоретического материла, но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DE2185" w:rsidRPr="002830D1" w:rsidRDefault="0082710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«2»:</w:t>
      </w:r>
    </w:p>
    <w:p w:rsidR="00DE2185" w:rsidRPr="002830D1" w:rsidRDefault="00DE2185" w:rsidP="00663AE5">
      <w:pPr>
        <w:pStyle w:val="a6"/>
        <w:numPr>
          <w:ilvl w:val="0"/>
          <w:numId w:val="24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lastRenderedPageBreak/>
        <w:t xml:space="preserve"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</w:t>
      </w:r>
    </w:p>
    <w:p w:rsidR="00DE2185" w:rsidRPr="002830D1" w:rsidRDefault="00DE2185" w:rsidP="00663AE5">
      <w:pPr>
        <w:pStyle w:val="a6"/>
        <w:numPr>
          <w:ilvl w:val="0"/>
          <w:numId w:val="24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Обнаружено плохое знание теоретического материала и отсутствие необходимых умений.</w:t>
      </w:r>
      <w:r w:rsidRPr="002830D1">
        <w:rPr>
          <w:color w:val="000000"/>
          <w:lang w:val="en-US"/>
        </w:rPr>
        <w:t> </w:t>
      </w:r>
      <w:r w:rsidRPr="002830D1">
        <w:rPr>
          <w:color w:val="000000"/>
        </w:rPr>
        <w:t>Руководство и помощь со стороны учителя и хорошо подготовленных учащихся неэффективны из-за плохой подготовки учащегося.</w:t>
      </w:r>
    </w:p>
    <w:p w:rsidR="00DE2185" w:rsidRPr="002830D1" w:rsidRDefault="00DE2185" w:rsidP="00663AE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Требования к </w:t>
      </w:r>
      <w:r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работе в контурных картах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DE2185" w:rsidRPr="002830D1" w:rsidRDefault="00DE2185" w:rsidP="00663AE5">
      <w:pPr>
        <w:pStyle w:val="a6"/>
        <w:numPr>
          <w:ilvl w:val="0"/>
          <w:numId w:val="25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 xml:space="preserve">Каждую контурную карту подписывают. </w:t>
      </w:r>
    </w:p>
    <w:p w:rsidR="00DE2185" w:rsidRPr="002830D1" w:rsidRDefault="00DE2185" w:rsidP="00663AE5">
      <w:pPr>
        <w:pStyle w:val="a6"/>
        <w:numPr>
          <w:ilvl w:val="0"/>
          <w:numId w:val="25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Все надписи на контурной карте делают простым карандашом, мелко, четко, красиво, желательно печатными буквами. Названия рек и гор располагают соответственно вдоль хребтов и рек, названия равнин – по параллелям. Объекты гидросферы желательно подписывать синим карандашом.</w:t>
      </w:r>
    </w:p>
    <w:p w:rsidR="00DE2185" w:rsidRPr="002830D1" w:rsidRDefault="00DE2185" w:rsidP="00663AE5">
      <w:pPr>
        <w:pStyle w:val="a6"/>
        <w:numPr>
          <w:ilvl w:val="0"/>
          <w:numId w:val="25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>Если название объекта не помещается на карте, то около него ставят цифру, а внизу карты пишут, что означает данная цифра.</w:t>
      </w:r>
    </w:p>
    <w:p w:rsidR="00DE2185" w:rsidRPr="002830D1" w:rsidRDefault="00DE2185" w:rsidP="00663AE5">
      <w:pPr>
        <w:pStyle w:val="a6"/>
        <w:numPr>
          <w:ilvl w:val="0"/>
          <w:numId w:val="25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 xml:space="preserve"> Если того требует задание, карту раскрашивают цветными карандашами, а затем уже подписывают географические названия.</w:t>
      </w:r>
    </w:p>
    <w:p w:rsidR="00DE2185" w:rsidRPr="002830D1" w:rsidRDefault="00DE2185" w:rsidP="00663AE5">
      <w:pPr>
        <w:pStyle w:val="a6"/>
        <w:numPr>
          <w:ilvl w:val="0"/>
          <w:numId w:val="25"/>
        </w:numPr>
        <w:spacing w:before="30" w:after="30"/>
        <w:jc w:val="both"/>
        <w:rPr>
          <w:color w:val="000000"/>
        </w:rPr>
      </w:pPr>
      <w:r w:rsidRPr="002830D1">
        <w:rPr>
          <w:color w:val="000000"/>
        </w:rPr>
        <w:t xml:space="preserve"> В начале учебного года все работы в контурных картах выполняются простыми карандашами, потому что навыки работы с контурными картами слабы, и ученики делают ошибки.</w:t>
      </w:r>
    </w:p>
    <w:p w:rsidR="00DE2185" w:rsidRPr="002830D1" w:rsidRDefault="00DE218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830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Примечание: </w:t>
      </w: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оценке качества выполнения предложенных заданий принимается во внимание не только правильность и точность выполнения заданий, но и аккуратность их выполнения. </w:t>
      </w:r>
    </w:p>
    <w:p w:rsidR="00DE2185" w:rsidRPr="002830D1" w:rsidRDefault="00DE2185" w:rsidP="00663AE5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Критерии оценки контурных карт.</w:t>
      </w:r>
    </w:p>
    <w:p w:rsidR="00DE2185" w:rsidRPr="002830D1" w:rsidRDefault="0082710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="00DE2185"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«5»</w:t>
      </w:r>
      <w:r w:rsidR="00DE2185" w:rsidRPr="002830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E2185"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том случае, если контурная карта заполнена аккуратно и правильно. Местоположение всех географических объектов обозначено верно. Контурная карта сдана на проверку своевременно.</w:t>
      </w:r>
    </w:p>
    <w:p w:rsidR="00DE2185" w:rsidRPr="002830D1" w:rsidRDefault="0082710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«4»</w:t>
      </w:r>
      <w:r w:rsidR="00DE2185"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DE2185"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ыставляется в том случае, если контурная карта в целом заполнена правильно и аккуратно, но есть небольшие помарки или не указано местоположение двух-трёх объектов.</w:t>
      </w:r>
    </w:p>
    <w:p w:rsidR="00DE2185" w:rsidRPr="002830D1" w:rsidRDefault="00827105" w:rsidP="00663AE5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«3»</w:t>
      </w:r>
      <w:r w:rsidR="00DE2185"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DE2185"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ыставляется в том случае, если контурная карта имеет ряд недостатков, но правильно указаны основные географические объекты.</w:t>
      </w:r>
    </w:p>
    <w:p w:rsidR="00DE2185" w:rsidRPr="002830D1" w:rsidRDefault="00827105" w:rsidP="00663AE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</w:t>
      </w:r>
      <w:r w:rsidR="00DE2185" w:rsidRPr="002830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«2»</w:t>
      </w:r>
      <w:r w:rsidR="00DE2185" w:rsidRPr="00283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="00DE2185" w:rsidRPr="00283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ыставляется в том случае, если контурная карта заполнена не верно, либо ученик не сдал её на проверку учителю</w:t>
      </w:r>
    </w:p>
    <w:p w:rsidR="00FF0175" w:rsidRPr="002830D1" w:rsidRDefault="00FF0175" w:rsidP="00663AE5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B54" w:rsidRPr="002830D1" w:rsidRDefault="00226B54" w:rsidP="00663AE5">
      <w:pPr>
        <w:spacing w:after="0" w:line="240" w:lineRule="auto"/>
        <w:ind w:left="3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0D1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696AD8" w:rsidRPr="002830D1" w:rsidRDefault="00696AD8" w:rsidP="00663AE5">
      <w:pPr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6AD8" w:rsidRPr="002830D1" w:rsidRDefault="00696AD8" w:rsidP="00663AE5">
      <w:pPr>
        <w:pStyle w:val="a6"/>
        <w:numPr>
          <w:ilvl w:val="0"/>
          <w:numId w:val="11"/>
        </w:numPr>
        <w:jc w:val="both"/>
      </w:pPr>
      <w:r w:rsidRPr="002830D1">
        <w:t xml:space="preserve">Учебник географии для </w:t>
      </w:r>
      <w:r w:rsidR="006F4A91" w:rsidRPr="002830D1">
        <w:t>10</w:t>
      </w:r>
      <w:r w:rsidRPr="002830D1">
        <w:t xml:space="preserve"> класса</w:t>
      </w:r>
      <w:r w:rsidR="00557FEE" w:rsidRPr="002830D1">
        <w:t xml:space="preserve">, </w:t>
      </w:r>
      <w:r w:rsidR="006F4A91" w:rsidRPr="002830D1">
        <w:t>О.А.</w:t>
      </w:r>
      <w:r w:rsidR="003A4475">
        <w:t xml:space="preserve"> </w:t>
      </w:r>
      <w:r w:rsidR="006F4A91" w:rsidRPr="002830D1">
        <w:t xml:space="preserve">Бахчиева. «Экономическая и социальная география мира.10 класс», </w:t>
      </w:r>
      <w:r w:rsidRPr="002830D1">
        <w:t>Москва, издател</w:t>
      </w:r>
      <w:r w:rsidR="006F4A91" w:rsidRPr="002830D1">
        <w:t xml:space="preserve">ьский центр «Вентана-Граф», </w:t>
      </w:r>
      <w:r w:rsidR="00521BCE">
        <w:t>2016-2019</w:t>
      </w:r>
    </w:p>
    <w:p w:rsidR="00696AD8" w:rsidRPr="002830D1" w:rsidRDefault="00826D38" w:rsidP="00663AE5">
      <w:pPr>
        <w:pStyle w:val="a6"/>
        <w:numPr>
          <w:ilvl w:val="0"/>
          <w:numId w:val="11"/>
        </w:numPr>
        <w:jc w:val="both"/>
      </w:pPr>
      <w:r>
        <w:t>О.А. Бахчиева. География.  Программа 10-11 классы. Базовый уровень. Углубленный уровень. Москва; Издательский центр «Вентана-Граф», 2014</w:t>
      </w:r>
    </w:p>
    <w:p w:rsidR="002A411E" w:rsidRPr="002830D1" w:rsidRDefault="006F4A91" w:rsidP="00663AE5">
      <w:pPr>
        <w:pStyle w:val="a6"/>
        <w:numPr>
          <w:ilvl w:val="0"/>
          <w:numId w:val="11"/>
        </w:numPr>
        <w:jc w:val="both"/>
      </w:pPr>
      <w:r w:rsidRPr="002830D1">
        <w:t>Атлас. География, 10</w:t>
      </w:r>
      <w:r w:rsidR="00970B74" w:rsidRPr="002830D1">
        <w:t xml:space="preserve"> класс. Москва,</w:t>
      </w:r>
      <w:r w:rsidR="00C82BA8" w:rsidRPr="002830D1">
        <w:t xml:space="preserve"> «Издательство ДИК», ДРОФА, 20</w:t>
      </w:r>
      <w:r w:rsidR="00521BCE">
        <w:t>18-2019</w:t>
      </w:r>
    </w:p>
    <w:p w:rsidR="00970B74" w:rsidRPr="002830D1" w:rsidRDefault="006F4A91" w:rsidP="00663AE5">
      <w:pPr>
        <w:pStyle w:val="a6"/>
        <w:numPr>
          <w:ilvl w:val="0"/>
          <w:numId w:val="11"/>
        </w:numPr>
        <w:jc w:val="both"/>
      </w:pPr>
      <w:r w:rsidRPr="002830D1">
        <w:t>Контурные карты по географии 10</w:t>
      </w:r>
      <w:r w:rsidR="00826D38">
        <w:t xml:space="preserve"> класс. </w:t>
      </w:r>
      <w:r w:rsidR="00970B74" w:rsidRPr="002830D1">
        <w:t>Москва</w:t>
      </w:r>
      <w:r w:rsidR="00826D38">
        <w:t>;</w:t>
      </w:r>
      <w:r w:rsidR="00C82BA8" w:rsidRPr="002830D1">
        <w:t xml:space="preserve"> «Издательство ДИК», ДРОФА, 20</w:t>
      </w:r>
      <w:r w:rsidR="00521BCE">
        <w:t>18-2019</w:t>
      </w:r>
    </w:p>
    <w:p w:rsidR="002A411E" w:rsidRPr="002830D1" w:rsidRDefault="002A411E" w:rsidP="00663AE5">
      <w:pPr>
        <w:pStyle w:val="a6"/>
        <w:numPr>
          <w:ilvl w:val="0"/>
          <w:numId w:val="11"/>
        </w:numPr>
        <w:jc w:val="both"/>
      </w:pPr>
      <w:r w:rsidRPr="002830D1">
        <w:t>Пятунин В.Б. Контрольные и проверочные работы по географии. 6-10 классы, мето</w:t>
      </w:r>
      <w:r w:rsidR="00970B74" w:rsidRPr="002830D1">
        <w:t xml:space="preserve">дическое пособие. </w:t>
      </w:r>
      <w:r w:rsidRPr="002830D1">
        <w:t xml:space="preserve"> Москва, ДРОФА, 2002</w:t>
      </w:r>
    </w:p>
    <w:p w:rsidR="00557FEE" w:rsidRPr="002830D1" w:rsidRDefault="002A411E" w:rsidP="00663AE5">
      <w:pPr>
        <w:pStyle w:val="a6"/>
        <w:numPr>
          <w:ilvl w:val="0"/>
          <w:numId w:val="11"/>
        </w:numPr>
        <w:jc w:val="both"/>
      </w:pPr>
      <w:r w:rsidRPr="002830D1">
        <w:lastRenderedPageBreak/>
        <w:t>Настенные географические карты – комплект для изучения географии</w:t>
      </w:r>
      <w:r w:rsidR="006F4A91" w:rsidRPr="002830D1">
        <w:t xml:space="preserve"> мира</w:t>
      </w:r>
    </w:p>
    <w:p w:rsidR="002A411E" w:rsidRPr="002830D1" w:rsidRDefault="002A411E" w:rsidP="00663AE5">
      <w:pPr>
        <w:pStyle w:val="a6"/>
        <w:numPr>
          <w:ilvl w:val="0"/>
          <w:numId w:val="11"/>
        </w:numPr>
        <w:jc w:val="both"/>
      </w:pPr>
      <w:r w:rsidRPr="002830D1">
        <w:t xml:space="preserve"> Комплект по</w:t>
      </w:r>
      <w:r w:rsidR="00970B74" w:rsidRPr="002830D1">
        <w:t xml:space="preserve">ртретов для кабинета географии. </w:t>
      </w:r>
      <w:r w:rsidRPr="002830D1">
        <w:t xml:space="preserve"> Москва, ДРОФА, 2003</w:t>
      </w:r>
    </w:p>
    <w:p w:rsidR="002A411E" w:rsidRPr="002830D1" w:rsidRDefault="002A411E" w:rsidP="00663AE5">
      <w:pPr>
        <w:pStyle w:val="a6"/>
        <w:numPr>
          <w:ilvl w:val="0"/>
          <w:numId w:val="11"/>
        </w:numPr>
        <w:jc w:val="both"/>
      </w:pPr>
      <w:r w:rsidRPr="002830D1">
        <w:t>Цифровые образовательные ресурсы:</w:t>
      </w:r>
    </w:p>
    <w:p w:rsidR="00970B74" w:rsidRPr="002830D1" w:rsidRDefault="00970B74" w:rsidP="00663AE5">
      <w:pPr>
        <w:pStyle w:val="a6"/>
        <w:ind w:left="585"/>
        <w:jc w:val="both"/>
      </w:pPr>
    </w:p>
    <w:p w:rsidR="00C3139F" w:rsidRPr="002830D1" w:rsidRDefault="00C3139F" w:rsidP="00663AE5">
      <w:pPr>
        <w:pStyle w:val="a6"/>
        <w:ind w:left="585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4233"/>
        <w:gridCol w:w="4847"/>
      </w:tblGrid>
      <w:tr w:rsidR="00CE3985" w:rsidRPr="002830D1" w:rsidTr="00226B54">
        <w:trPr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CE3985" w:rsidRPr="002830D1" w:rsidRDefault="00CE3985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CE3985" w:rsidRPr="002830D1" w:rsidRDefault="00CE3985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Наименование ЦОР</w:t>
            </w:r>
          </w:p>
        </w:tc>
        <w:tc>
          <w:tcPr>
            <w:tcW w:w="4847" w:type="dxa"/>
          </w:tcPr>
          <w:p w:rsidR="00CE3985" w:rsidRPr="002830D1" w:rsidRDefault="00CE3985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</w:t>
            </w:r>
          </w:p>
        </w:tc>
      </w:tr>
      <w:tr w:rsidR="00500EF4" w:rsidRPr="002830D1" w:rsidTr="00226B54">
        <w:trPr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500EF4" w:rsidRPr="002830D1" w:rsidRDefault="00500EF4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География. 9-11 класс. Экспресс подготовка к экзамену.</w:t>
            </w:r>
          </w:p>
        </w:tc>
        <w:tc>
          <w:tcPr>
            <w:tcW w:w="4847" w:type="dxa"/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«Новая школа», 2006</w:t>
            </w:r>
          </w:p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F4" w:rsidRPr="002830D1" w:rsidTr="00226B54">
        <w:trPr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500EF4" w:rsidRPr="002830D1" w:rsidRDefault="00500EF4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мира.  Интерактивное наглядное пособие.</w:t>
            </w:r>
          </w:p>
        </w:tc>
        <w:tc>
          <w:tcPr>
            <w:tcW w:w="4847" w:type="dxa"/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ООО «Дрофа», 2006</w:t>
            </w:r>
          </w:p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F4" w:rsidRPr="002830D1" w:rsidTr="00226B54">
        <w:trPr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500EF4" w:rsidRPr="002830D1" w:rsidRDefault="00500EF4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Евразия. Политическая карта. Интерактивное наглядное пособие.</w:t>
            </w:r>
          </w:p>
        </w:tc>
        <w:tc>
          <w:tcPr>
            <w:tcW w:w="4847" w:type="dxa"/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ООО «Дрофа», 2006</w:t>
            </w:r>
          </w:p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F4" w:rsidRPr="002830D1" w:rsidTr="00226B54">
        <w:trPr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500EF4" w:rsidRPr="002830D1" w:rsidRDefault="00500EF4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Евразия. Физическая карта. Интерактивное наглядное пособие</w:t>
            </w:r>
          </w:p>
        </w:tc>
        <w:tc>
          <w:tcPr>
            <w:tcW w:w="4847" w:type="dxa"/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ООО «Дрофа», 2006</w:t>
            </w:r>
          </w:p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EF4" w:rsidRPr="002830D1" w:rsidTr="00226B54">
        <w:trPr>
          <w:jc w:val="center"/>
        </w:trPr>
        <w:tc>
          <w:tcPr>
            <w:tcW w:w="491" w:type="dxa"/>
            <w:tcBorders>
              <w:right w:val="single" w:sz="4" w:space="0" w:color="auto"/>
            </w:tcBorders>
          </w:tcPr>
          <w:p w:rsidR="00500EF4" w:rsidRPr="002830D1" w:rsidRDefault="00500EF4" w:rsidP="00663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dxa"/>
            <w:tcBorders>
              <w:left w:val="single" w:sz="4" w:space="0" w:color="auto"/>
            </w:tcBorders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География. Мир. Электронное картографическое пособие. УМК «Сферы»</w:t>
            </w:r>
          </w:p>
        </w:tc>
        <w:tc>
          <w:tcPr>
            <w:tcW w:w="4847" w:type="dxa"/>
          </w:tcPr>
          <w:p w:rsidR="00500EF4" w:rsidRPr="002830D1" w:rsidRDefault="00500EF4" w:rsidP="00663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D1">
              <w:rPr>
                <w:rFonts w:ascii="Times New Roman" w:hAnsi="Times New Roman" w:cs="Times New Roman"/>
                <w:sz w:val="24"/>
                <w:szCs w:val="24"/>
              </w:rPr>
              <w:t>Москва, Просвещение, 2009</w:t>
            </w:r>
          </w:p>
        </w:tc>
      </w:tr>
    </w:tbl>
    <w:p w:rsidR="00970B74" w:rsidRPr="002830D1" w:rsidRDefault="00970B74" w:rsidP="00663AE5">
      <w:pPr>
        <w:pStyle w:val="a6"/>
        <w:ind w:left="585"/>
        <w:jc w:val="both"/>
      </w:pPr>
    </w:p>
    <w:p w:rsidR="00ED5EAD" w:rsidRPr="002830D1" w:rsidRDefault="00ED5EAD" w:rsidP="00663AE5">
      <w:pPr>
        <w:pStyle w:val="a6"/>
        <w:numPr>
          <w:ilvl w:val="0"/>
          <w:numId w:val="11"/>
        </w:numPr>
        <w:jc w:val="both"/>
      </w:pPr>
      <w:r w:rsidRPr="002830D1">
        <w:t>Интернет – ресурсы:</w:t>
      </w:r>
    </w:p>
    <w:p w:rsidR="00ED5EAD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8" w:history="1">
        <w:r w:rsidR="00ED5EAD" w:rsidRPr="002830D1">
          <w:rPr>
            <w:rStyle w:val="a7"/>
            <w:lang w:val="en-US"/>
          </w:rPr>
          <w:t>www.nationalgeographic.ru</w:t>
        </w:r>
      </w:hyperlink>
    </w:p>
    <w:p w:rsidR="00ED5EAD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9" w:history="1">
        <w:r w:rsidR="00ED5EAD" w:rsidRPr="002830D1">
          <w:rPr>
            <w:rStyle w:val="a7"/>
            <w:lang w:val="en-US"/>
          </w:rPr>
          <w:t>www.geography.about.com</w:t>
        </w:r>
      </w:hyperlink>
    </w:p>
    <w:p w:rsidR="00ED5EAD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10" w:history="1">
        <w:r w:rsidR="00ED5EAD" w:rsidRPr="002830D1">
          <w:rPr>
            <w:rStyle w:val="a7"/>
            <w:lang w:val="en-US"/>
          </w:rPr>
          <w:t>www.nature.com</w:t>
        </w:r>
      </w:hyperlink>
    </w:p>
    <w:p w:rsidR="00ED5EAD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11" w:history="1">
        <w:r w:rsidR="00ED5EAD" w:rsidRPr="002830D1">
          <w:rPr>
            <w:rStyle w:val="a7"/>
            <w:lang w:val="en-US"/>
          </w:rPr>
          <w:t>www.google.com</w:t>
        </w:r>
      </w:hyperlink>
      <w:r w:rsidR="00ED5EAD" w:rsidRPr="002830D1">
        <w:rPr>
          <w:lang w:val="en-US"/>
        </w:rPr>
        <w:t>.</w:t>
      </w:r>
    </w:p>
    <w:p w:rsidR="00ED5EAD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12" w:history="1">
        <w:r w:rsidR="00ED5EAD" w:rsidRPr="002830D1">
          <w:rPr>
            <w:rStyle w:val="a7"/>
            <w:lang w:val="en-US"/>
          </w:rPr>
          <w:t>www.geo.ru</w:t>
        </w:r>
      </w:hyperlink>
    </w:p>
    <w:p w:rsidR="007D11F0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13" w:history="1">
        <w:r w:rsidR="007D11F0" w:rsidRPr="002830D1">
          <w:rPr>
            <w:rStyle w:val="a7"/>
            <w:lang w:val="en-US"/>
          </w:rPr>
          <w:t>www.ocean.ru</w:t>
        </w:r>
      </w:hyperlink>
    </w:p>
    <w:p w:rsidR="007D11F0" w:rsidRPr="002830D1" w:rsidRDefault="0010173D" w:rsidP="00663AE5">
      <w:pPr>
        <w:pStyle w:val="a6"/>
        <w:numPr>
          <w:ilvl w:val="0"/>
          <w:numId w:val="13"/>
        </w:numPr>
        <w:jc w:val="both"/>
      </w:pPr>
      <w:hyperlink r:id="rId14" w:history="1">
        <w:r w:rsidR="007D11F0" w:rsidRPr="002830D1">
          <w:rPr>
            <w:rStyle w:val="a7"/>
            <w:lang w:val="en-US"/>
          </w:rPr>
          <w:t>www.krugosvet.ru</w:t>
        </w:r>
      </w:hyperlink>
    </w:p>
    <w:p w:rsidR="00ED5EAD" w:rsidRPr="002830D1" w:rsidRDefault="00ED5EAD" w:rsidP="00663AE5">
      <w:pPr>
        <w:pStyle w:val="a6"/>
        <w:numPr>
          <w:ilvl w:val="0"/>
          <w:numId w:val="11"/>
        </w:numPr>
        <w:jc w:val="both"/>
      </w:pPr>
      <w:r w:rsidRPr="002830D1">
        <w:t>Технические средства обучения:</w:t>
      </w:r>
    </w:p>
    <w:p w:rsidR="00ED5EAD" w:rsidRPr="002830D1" w:rsidRDefault="00ED5EAD" w:rsidP="00663AE5">
      <w:pPr>
        <w:pStyle w:val="a6"/>
        <w:numPr>
          <w:ilvl w:val="0"/>
          <w:numId w:val="14"/>
        </w:numPr>
        <w:jc w:val="both"/>
      </w:pPr>
      <w:r w:rsidRPr="002830D1">
        <w:t>интерактивная доска</w:t>
      </w:r>
    </w:p>
    <w:p w:rsidR="00ED5EAD" w:rsidRPr="002830D1" w:rsidRDefault="00ED5EAD" w:rsidP="00663AE5">
      <w:pPr>
        <w:pStyle w:val="a6"/>
        <w:numPr>
          <w:ilvl w:val="0"/>
          <w:numId w:val="14"/>
        </w:numPr>
        <w:jc w:val="both"/>
      </w:pPr>
      <w:r w:rsidRPr="002830D1">
        <w:t>мультимедийный компьютер</w:t>
      </w:r>
    </w:p>
    <w:p w:rsidR="0020697A" w:rsidRPr="002830D1" w:rsidRDefault="0020697A" w:rsidP="00663AE5">
      <w:pPr>
        <w:pStyle w:val="a6"/>
        <w:numPr>
          <w:ilvl w:val="0"/>
          <w:numId w:val="14"/>
        </w:numPr>
        <w:jc w:val="both"/>
      </w:pPr>
      <w:r w:rsidRPr="002830D1">
        <w:t>мультимедийный проектор</w:t>
      </w:r>
    </w:p>
    <w:sectPr w:rsidR="0020697A" w:rsidRPr="002830D1" w:rsidSect="002830D1">
      <w:footerReference w:type="default" r:id="rId15"/>
      <w:pgSz w:w="16838" w:h="11906" w:orient="landscape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73D" w:rsidRDefault="0010173D" w:rsidP="00917559">
      <w:pPr>
        <w:spacing w:after="0" w:line="240" w:lineRule="auto"/>
      </w:pPr>
      <w:r>
        <w:separator/>
      </w:r>
    </w:p>
  </w:endnote>
  <w:endnote w:type="continuationSeparator" w:id="0">
    <w:p w:rsidR="0010173D" w:rsidRDefault="0010173D" w:rsidP="0091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419901"/>
      <w:docPartObj>
        <w:docPartGallery w:val="Page Numbers (Bottom of Page)"/>
        <w:docPartUnique/>
      </w:docPartObj>
    </w:sdtPr>
    <w:sdtEndPr/>
    <w:sdtContent>
      <w:p w:rsidR="00917559" w:rsidRDefault="009175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684">
          <w:rPr>
            <w:noProof/>
          </w:rPr>
          <w:t>2</w:t>
        </w:r>
        <w:r>
          <w:fldChar w:fldCharType="end"/>
        </w:r>
      </w:p>
    </w:sdtContent>
  </w:sdt>
  <w:p w:rsidR="00917559" w:rsidRDefault="0091755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73D" w:rsidRDefault="0010173D" w:rsidP="00917559">
      <w:pPr>
        <w:spacing w:after="0" w:line="240" w:lineRule="auto"/>
      </w:pPr>
      <w:r>
        <w:separator/>
      </w:r>
    </w:p>
  </w:footnote>
  <w:footnote w:type="continuationSeparator" w:id="0">
    <w:p w:rsidR="0010173D" w:rsidRDefault="0010173D" w:rsidP="00917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A44"/>
    <w:multiLevelType w:val="hybridMultilevel"/>
    <w:tmpl w:val="BE788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C5F4C"/>
    <w:multiLevelType w:val="hybridMultilevel"/>
    <w:tmpl w:val="70BE82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E11DA5"/>
    <w:multiLevelType w:val="hybridMultilevel"/>
    <w:tmpl w:val="FCEEE0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36877A4"/>
    <w:multiLevelType w:val="hybridMultilevel"/>
    <w:tmpl w:val="5A6C4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759C1"/>
    <w:multiLevelType w:val="hybridMultilevel"/>
    <w:tmpl w:val="32A09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2497F"/>
    <w:multiLevelType w:val="hybridMultilevel"/>
    <w:tmpl w:val="89A8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8109E"/>
    <w:multiLevelType w:val="hybridMultilevel"/>
    <w:tmpl w:val="43FA64C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34B2422D"/>
    <w:multiLevelType w:val="hybridMultilevel"/>
    <w:tmpl w:val="9EC8079C"/>
    <w:lvl w:ilvl="0" w:tplc="830E2130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947E1"/>
    <w:multiLevelType w:val="hybridMultilevel"/>
    <w:tmpl w:val="9ED0417E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00B2167"/>
    <w:multiLevelType w:val="hybridMultilevel"/>
    <w:tmpl w:val="3372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3F5F"/>
    <w:multiLevelType w:val="hybridMultilevel"/>
    <w:tmpl w:val="A0D0E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1498"/>
    <w:multiLevelType w:val="hybridMultilevel"/>
    <w:tmpl w:val="BE7E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C3808"/>
    <w:multiLevelType w:val="hybridMultilevel"/>
    <w:tmpl w:val="9910618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C120F09"/>
    <w:multiLevelType w:val="hybridMultilevel"/>
    <w:tmpl w:val="E2BE50D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4C761307"/>
    <w:multiLevelType w:val="hybridMultilevel"/>
    <w:tmpl w:val="7272DD54"/>
    <w:lvl w:ilvl="0" w:tplc="80386CC4">
      <w:start w:val="1"/>
      <w:numFmt w:val="decimal"/>
      <w:lvlText w:val="%1."/>
      <w:lvlJc w:val="left"/>
      <w:pPr>
        <w:ind w:left="804" w:hanging="44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D0019"/>
    <w:multiLevelType w:val="hybridMultilevel"/>
    <w:tmpl w:val="A41EA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A17CA"/>
    <w:multiLevelType w:val="hybridMultilevel"/>
    <w:tmpl w:val="A4B89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613F5"/>
    <w:multiLevelType w:val="hybridMultilevel"/>
    <w:tmpl w:val="9CC4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74E62"/>
    <w:multiLevelType w:val="hybridMultilevel"/>
    <w:tmpl w:val="28D0F978"/>
    <w:lvl w:ilvl="0" w:tplc="9CCE3AE4">
      <w:start w:val="1"/>
      <w:numFmt w:val="decimal"/>
      <w:lvlText w:val="%1."/>
      <w:lvlJc w:val="left"/>
      <w:pPr>
        <w:ind w:left="792" w:hanging="43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F692A"/>
    <w:multiLevelType w:val="hybridMultilevel"/>
    <w:tmpl w:val="60F89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40217"/>
    <w:multiLevelType w:val="hybridMultilevel"/>
    <w:tmpl w:val="B6E2B5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0F5000"/>
    <w:multiLevelType w:val="hybridMultilevel"/>
    <w:tmpl w:val="2208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D377C"/>
    <w:multiLevelType w:val="hybridMultilevel"/>
    <w:tmpl w:val="C08E8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153578"/>
    <w:multiLevelType w:val="hybridMultilevel"/>
    <w:tmpl w:val="2E4469FA"/>
    <w:lvl w:ilvl="0" w:tplc="FFE0D2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 w15:restartNumberingAfterBreak="0">
    <w:nsid w:val="77984793"/>
    <w:multiLevelType w:val="hybridMultilevel"/>
    <w:tmpl w:val="360249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AE44D84"/>
    <w:multiLevelType w:val="hybridMultilevel"/>
    <w:tmpl w:val="F7225A1C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6"/>
  </w:num>
  <w:num w:numId="4">
    <w:abstractNumId w:val="20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22"/>
  </w:num>
  <w:num w:numId="10">
    <w:abstractNumId w:val="1"/>
  </w:num>
  <w:num w:numId="11">
    <w:abstractNumId w:val="23"/>
  </w:num>
  <w:num w:numId="12">
    <w:abstractNumId w:val="13"/>
  </w:num>
  <w:num w:numId="13">
    <w:abstractNumId w:val="6"/>
  </w:num>
  <w:num w:numId="14">
    <w:abstractNumId w:val="2"/>
  </w:num>
  <w:num w:numId="15">
    <w:abstractNumId w:val="2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C60"/>
    <w:rsid w:val="00033537"/>
    <w:rsid w:val="0003432D"/>
    <w:rsid w:val="00050F80"/>
    <w:rsid w:val="000A5A0F"/>
    <w:rsid w:val="000B2E0E"/>
    <w:rsid w:val="000D65C9"/>
    <w:rsid w:val="000F257E"/>
    <w:rsid w:val="000F334E"/>
    <w:rsid w:val="0010173D"/>
    <w:rsid w:val="00104EF5"/>
    <w:rsid w:val="00130F83"/>
    <w:rsid w:val="00131696"/>
    <w:rsid w:val="0013432C"/>
    <w:rsid w:val="0014470B"/>
    <w:rsid w:val="00166150"/>
    <w:rsid w:val="00190BDB"/>
    <w:rsid w:val="001A06A9"/>
    <w:rsid w:val="001D4B98"/>
    <w:rsid w:val="001D5D73"/>
    <w:rsid w:val="001D6E65"/>
    <w:rsid w:val="0020697A"/>
    <w:rsid w:val="00226B54"/>
    <w:rsid w:val="002652EC"/>
    <w:rsid w:val="002830D1"/>
    <w:rsid w:val="00293574"/>
    <w:rsid w:val="002A411E"/>
    <w:rsid w:val="002B3C8E"/>
    <w:rsid w:val="002C2097"/>
    <w:rsid w:val="002D5B49"/>
    <w:rsid w:val="00343070"/>
    <w:rsid w:val="003472C2"/>
    <w:rsid w:val="003534D0"/>
    <w:rsid w:val="003812D2"/>
    <w:rsid w:val="003938E7"/>
    <w:rsid w:val="003A4475"/>
    <w:rsid w:val="003B6DE4"/>
    <w:rsid w:val="003D7C2C"/>
    <w:rsid w:val="003E155F"/>
    <w:rsid w:val="003E20FA"/>
    <w:rsid w:val="003F1448"/>
    <w:rsid w:val="004040C7"/>
    <w:rsid w:val="004163E9"/>
    <w:rsid w:val="004217A8"/>
    <w:rsid w:val="00421D4F"/>
    <w:rsid w:val="004312E4"/>
    <w:rsid w:val="00437A4C"/>
    <w:rsid w:val="00463C4A"/>
    <w:rsid w:val="004A7EC1"/>
    <w:rsid w:val="004B3C60"/>
    <w:rsid w:val="004C066E"/>
    <w:rsid w:val="004C21B2"/>
    <w:rsid w:val="004C5676"/>
    <w:rsid w:val="004D1365"/>
    <w:rsid w:val="004E7B20"/>
    <w:rsid w:val="00500EF4"/>
    <w:rsid w:val="005162C9"/>
    <w:rsid w:val="00521BCE"/>
    <w:rsid w:val="00551288"/>
    <w:rsid w:val="00557FEE"/>
    <w:rsid w:val="005819C9"/>
    <w:rsid w:val="00582923"/>
    <w:rsid w:val="005B28FF"/>
    <w:rsid w:val="005B4D15"/>
    <w:rsid w:val="005D247C"/>
    <w:rsid w:val="005E2AE8"/>
    <w:rsid w:val="005F031C"/>
    <w:rsid w:val="005F25FB"/>
    <w:rsid w:val="00621831"/>
    <w:rsid w:val="00663AE5"/>
    <w:rsid w:val="006834F6"/>
    <w:rsid w:val="00685251"/>
    <w:rsid w:val="00692417"/>
    <w:rsid w:val="00696AD8"/>
    <w:rsid w:val="006A516B"/>
    <w:rsid w:val="006C1738"/>
    <w:rsid w:val="006E5B99"/>
    <w:rsid w:val="006F30D8"/>
    <w:rsid w:val="006F4A91"/>
    <w:rsid w:val="00703E7B"/>
    <w:rsid w:val="007264C8"/>
    <w:rsid w:val="0074001E"/>
    <w:rsid w:val="00741C5E"/>
    <w:rsid w:val="00754F78"/>
    <w:rsid w:val="00756423"/>
    <w:rsid w:val="007915C1"/>
    <w:rsid w:val="007C3B7F"/>
    <w:rsid w:val="007D11F0"/>
    <w:rsid w:val="007D3091"/>
    <w:rsid w:val="007F01EE"/>
    <w:rsid w:val="0081762C"/>
    <w:rsid w:val="00826D38"/>
    <w:rsid w:val="00827105"/>
    <w:rsid w:val="00834A9F"/>
    <w:rsid w:val="00867A80"/>
    <w:rsid w:val="0089244A"/>
    <w:rsid w:val="0091005B"/>
    <w:rsid w:val="00914BFB"/>
    <w:rsid w:val="009153AE"/>
    <w:rsid w:val="00917559"/>
    <w:rsid w:val="0092481D"/>
    <w:rsid w:val="00927DC1"/>
    <w:rsid w:val="00934303"/>
    <w:rsid w:val="009562CF"/>
    <w:rsid w:val="00970B74"/>
    <w:rsid w:val="009922F1"/>
    <w:rsid w:val="0099261E"/>
    <w:rsid w:val="00993E4D"/>
    <w:rsid w:val="009C54D3"/>
    <w:rsid w:val="00A3146A"/>
    <w:rsid w:val="00A82A62"/>
    <w:rsid w:val="00A86E3C"/>
    <w:rsid w:val="00AA1D0B"/>
    <w:rsid w:val="00AD5ED1"/>
    <w:rsid w:val="00B15E0A"/>
    <w:rsid w:val="00B37D35"/>
    <w:rsid w:val="00B43C8F"/>
    <w:rsid w:val="00B52184"/>
    <w:rsid w:val="00B65B8A"/>
    <w:rsid w:val="00B873F3"/>
    <w:rsid w:val="00B97832"/>
    <w:rsid w:val="00BB4D53"/>
    <w:rsid w:val="00BC33E6"/>
    <w:rsid w:val="00BE1A16"/>
    <w:rsid w:val="00C01F9E"/>
    <w:rsid w:val="00C3139F"/>
    <w:rsid w:val="00C46594"/>
    <w:rsid w:val="00C47A18"/>
    <w:rsid w:val="00C702B5"/>
    <w:rsid w:val="00C82BA8"/>
    <w:rsid w:val="00CE3985"/>
    <w:rsid w:val="00D030A2"/>
    <w:rsid w:val="00D1783A"/>
    <w:rsid w:val="00D330C8"/>
    <w:rsid w:val="00D75812"/>
    <w:rsid w:val="00D77D44"/>
    <w:rsid w:val="00D95387"/>
    <w:rsid w:val="00D9689C"/>
    <w:rsid w:val="00DB3EDC"/>
    <w:rsid w:val="00DB5F4B"/>
    <w:rsid w:val="00DD6E87"/>
    <w:rsid w:val="00DE2185"/>
    <w:rsid w:val="00DE3AFD"/>
    <w:rsid w:val="00DE4ABC"/>
    <w:rsid w:val="00E14DD1"/>
    <w:rsid w:val="00E32592"/>
    <w:rsid w:val="00E41A42"/>
    <w:rsid w:val="00E61684"/>
    <w:rsid w:val="00E62BDD"/>
    <w:rsid w:val="00E929EC"/>
    <w:rsid w:val="00E94728"/>
    <w:rsid w:val="00EA565F"/>
    <w:rsid w:val="00EA6779"/>
    <w:rsid w:val="00ED5EAD"/>
    <w:rsid w:val="00EF2A9A"/>
    <w:rsid w:val="00F54695"/>
    <w:rsid w:val="00F649B7"/>
    <w:rsid w:val="00F652AB"/>
    <w:rsid w:val="00F804A0"/>
    <w:rsid w:val="00F8581F"/>
    <w:rsid w:val="00FC4401"/>
    <w:rsid w:val="00FE0EDB"/>
    <w:rsid w:val="00FF0175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75644-D405-4629-BAFC-E3BFAEA7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8525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85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852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D5E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E6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1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17559"/>
  </w:style>
  <w:style w:type="paragraph" w:styleId="ac">
    <w:name w:val="footer"/>
    <w:basedOn w:val="a"/>
    <w:link w:val="ad"/>
    <w:uiPriority w:val="99"/>
    <w:unhideWhenUsed/>
    <w:rsid w:val="0091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17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geographic.ru" TargetMode="External"/><Relationship Id="rId13" Type="http://schemas.openxmlformats.org/officeDocument/2006/relationships/hyperlink" Target="http://www.oce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e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t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graphy.about.com" TargetMode="External"/><Relationship Id="rId14" Type="http://schemas.openxmlformats.org/officeDocument/2006/relationships/hyperlink" Target="http://www.krugo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A6B1-9D77-4C0A-95DC-F35FE243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4373</Words>
  <Characters>24928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121</cp:revision>
  <cp:lastPrinted>2012-07-02T10:12:00Z</cp:lastPrinted>
  <dcterms:created xsi:type="dcterms:W3CDTF">2012-07-02T01:56:00Z</dcterms:created>
  <dcterms:modified xsi:type="dcterms:W3CDTF">2023-09-21T22:53:00Z</dcterms:modified>
</cp:coreProperties>
</file>