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3A" w:rsidRPr="008A105A" w:rsidRDefault="003A553A" w:rsidP="003A553A">
      <w:pPr>
        <w:spacing w:after="0" w:line="408" w:lineRule="auto"/>
        <w:ind w:left="120"/>
        <w:jc w:val="center"/>
      </w:pPr>
      <w:r w:rsidRPr="008A105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A553A" w:rsidRPr="008A105A" w:rsidRDefault="003A553A" w:rsidP="003A553A">
      <w:pPr>
        <w:spacing w:after="0" w:line="408" w:lineRule="auto"/>
        <w:ind w:left="120"/>
        <w:jc w:val="center"/>
      </w:pPr>
      <w:r w:rsidRPr="008A105A">
        <w:rPr>
          <w:rFonts w:ascii="Times New Roman" w:hAnsi="Times New Roman"/>
          <w:b/>
          <w:color w:val="000000"/>
          <w:sz w:val="28"/>
        </w:rPr>
        <w:t>‌</w:t>
      </w:r>
      <w:bookmarkStart w:id="0" w:name="395004ac-0325-4a6a-a8e5-2c93d6415ed4"/>
      <w:r w:rsidRPr="008A105A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Хабаровского края </w:t>
      </w:r>
      <w:bookmarkEnd w:id="0"/>
      <w:r w:rsidRPr="008A105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A553A" w:rsidRPr="008A105A" w:rsidRDefault="003A553A" w:rsidP="003A553A">
      <w:pPr>
        <w:spacing w:after="0" w:line="408" w:lineRule="auto"/>
        <w:ind w:left="120"/>
        <w:jc w:val="center"/>
      </w:pPr>
      <w:r w:rsidRPr="008A105A">
        <w:rPr>
          <w:rFonts w:ascii="Times New Roman" w:hAnsi="Times New Roman"/>
          <w:b/>
          <w:color w:val="000000"/>
          <w:sz w:val="28"/>
        </w:rPr>
        <w:t>‌</w:t>
      </w:r>
      <w:bookmarkStart w:id="1" w:name="a5d24b9b-788f-4023-ad12-bb68ca462638"/>
      <w:r w:rsidRPr="008A105A">
        <w:rPr>
          <w:rFonts w:ascii="Times New Roman" w:hAnsi="Times New Roman"/>
          <w:b/>
          <w:color w:val="000000"/>
          <w:sz w:val="28"/>
        </w:rPr>
        <w:t>Управление образования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администрации </w:t>
      </w:r>
      <w:r w:rsidRPr="008A105A">
        <w:rPr>
          <w:rFonts w:ascii="Times New Roman" w:hAnsi="Times New Roman"/>
          <w:b/>
          <w:color w:val="000000"/>
          <w:sz w:val="28"/>
        </w:rPr>
        <w:t xml:space="preserve"> города</w:t>
      </w:r>
      <w:proofErr w:type="gramEnd"/>
      <w:r w:rsidRPr="008A105A">
        <w:rPr>
          <w:rFonts w:ascii="Times New Roman" w:hAnsi="Times New Roman"/>
          <w:b/>
          <w:color w:val="000000"/>
          <w:sz w:val="28"/>
        </w:rPr>
        <w:t xml:space="preserve"> Хабаровска</w:t>
      </w:r>
      <w:bookmarkEnd w:id="1"/>
      <w:r w:rsidRPr="008A105A">
        <w:rPr>
          <w:rFonts w:ascii="Times New Roman" w:hAnsi="Times New Roman"/>
          <w:b/>
          <w:color w:val="000000"/>
          <w:sz w:val="28"/>
        </w:rPr>
        <w:t>‌</w:t>
      </w:r>
      <w:r w:rsidRPr="008A105A">
        <w:rPr>
          <w:rFonts w:ascii="Times New Roman" w:hAnsi="Times New Roman"/>
          <w:color w:val="000000"/>
          <w:sz w:val="28"/>
        </w:rPr>
        <w:t>​</w:t>
      </w:r>
    </w:p>
    <w:p w:rsidR="003A553A" w:rsidRPr="008A105A" w:rsidRDefault="003A553A" w:rsidP="003A553A">
      <w:pPr>
        <w:spacing w:after="0" w:line="408" w:lineRule="auto"/>
        <w:ind w:left="120"/>
        <w:jc w:val="center"/>
      </w:pPr>
      <w:r w:rsidRPr="008A105A">
        <w:rPr>
          <w:rFonts w:ascii="Times New Roman" w:hAnsi="Times New Roman"/>
          <w:b/>
          <w:color w:val="000000"/>
          <w:sz w:val="28"/>
        </w:rPr>
        <w:t>МАОУ "ЛИТ"</w:t>
      </w:r>
    </w:p>
    <w:p w:rsidR="003A553A" w:rsidRPr="008A105A" w:rsidRDefault="003A553A" w:rsidP="003A553A">
      <w:pPr>
        <w:spacing w:after="0"/>
        <w:ind w:left="120"/>
      </w:pPr>
    </w:p>
    <w:p w:rsidR="003A553A" w:rsidRPr="008A105A" w:rsidRDefault="003A553A" w:rsidP="003A553A">
      <w:pPr>
        <w:spacing w:after="0"/>
        <w:ind w:left="284" w:hanging="284"/>
      </w:pPr>
    </w:p>
    <w:p w:rsidR="003A553A" w:rsidRPr="008A105A" w:rsidRDefault="003A553A" w:rsidP="003A553A">
      <w:pPr>
        <w:spacing w:after="0"/>
        <w:ind w:left="120"/>
      </w:pPr>
    </w:p>
    <w:p w:rsidR="003A553A" w:rsidRPr="008A105A" w:rsidRDefault="003A553A" w:rsidP="003A553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553A" w:rsidRPr="002D485A" w:rsidTr="00531D4A">
        <w:tc>
          <w:tcPr>
            <w:tcW w:w="3114" w:type="dxa"/>
          </w:tcPr>
          <w:p w:rsidR="003A553A" w:rsidRPr="0040209D" w:rsidRDefault="003A553A" w:rsidP="00531D4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A553A" w:rsidRPr="008944ED" w:rsidRDefault="003A553A" w:rsidP="00531D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3A553A" w:rsidRDefault="003A553A" w:rsidP="00531D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A553A" w:rsidRPr="0040209D" w:rsidRDefault="003A553A" w:rsidP="00531D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августа 2023г.</w:t>
            </w:r>
          </w:p>
        </w:tc>
        <w:tc>
          <w:tcPr>
            <w:tcW w:w="3115" w:type="dxa"/>
          </w:tcPr>
          <w:p w:rsidR="003A553A" w:rsidRPr="0040209D" w:rsidRDefault="003A553A" w:rsidP="00531D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553A" w:rsidRDefault="003A553A" w:rsidP="00531D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A553A" w:rsidRPr="008944ED" w:rsidRDefault="003A553A" w:rsidP="00531D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«ЛИТ»</w:t>
            </w:r>
          </w:p>
          <w:p w:rsidR="003A553A" w:rsidRDefault="003A553A" w:rsidP="00531D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A553A" w:rsidRPr="008944ED" w:rsidRDefault="003A553A" w:rsidP="00531D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В.В.Полозова</w:t>
            </w:r>
            <w:proofErr w:type="spellEnd"/>
          </w:p>
          <w:p w:rsidR="003A553A" w:rsidRDefault="003A553A" w:rsidP="00531D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№1/100 от «30» августа 2023г.</w:t>
            </w:r>
          </w:p>
          <w:p w:rsidR="003A553A" w:rsidRPr="0040209D" w:rsidRDefault="003A553A" w:rsidP="00531D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A553A" w:rsidRPr="008A105A" w:rsidRDefault="003A553A" w:rsidP="003A553A">
      <w:pPr>
        <w:spacing w:after="0"/>
        <w:ind w:left="120"/>
      </w:pPr>
    </w:p>
    <w:p w:rsidR="003A553A" w:rsidRPr="008A105A" w:rsidRDefault="003A553A" w:rsidP="003A553A">
      <w:pPr>
        <w:spacing w:after="0"/>
        <w:ind w:left="120"/>
      </w:pPr>
      <w:r w:rsidRPr="008A105A">
        <w:rPr>
          <w:rFonts w:ascii="Times New Roman" w:hAnsi="Times New Roman"/>
          <w:color w:val="000000"/>
          <w:sz w:val="28"/>
        </w:rPr>
        <w:t>‌</w:t>
      </w:r>
      <w:bookmarkStart w:id="2" w:name="_GoBack"/>
      <w:bookmarkEnd w:id="2"/>
    </w:p>
    <w:p w:rsidR="003A553A" w:rsidRPr="008A105A" w:rsidRDefault="003A553A" w:rsidP="003A553A">
      <w:pPr>
        <w:spacing w:after="0"/>
        <w:ind w:left="120"/>
      </w:pPr>
    </w:p>
    <w:p w:rsidR="003A553A" w:rsidRPr="008A105A" w:rsidRDefault="003A553A" w:rsidP="003A553A">
      <w:pPr>
        <w:spacing w:after="0"/>
        <w:ind w:left="120"/>
      </w:pPr>
    </w:p>
    <w:p w:rsidR="003A553A" w:rsidRPr="008A105A" w:rsidRDefault="003A553A" w:rsidP="003A553A">
      <w:pPr>
        <w:spacing w:after="0"/>
        <w:ind w:left="120"/>
      </w:pPr>
    </w:p>
    <w:p w:rsidR="003A553A" w:rsidRDefault="003A553A" w:rsidP="003A553A">
      <w:pPr>
        <w:spacing w:after="0" w:line="408" w:lineRule="auto"/>
        <w:ind w:left="120"/>
        <w:jc w:val="center"/>
      </w:pPr>
      <w:r w:rsidRPr="008A105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553A" w:rsidRPr="0081423F" w:rsidRDefault="003A553A" w:rsidP="003A553A">
      <w:pPr>
        <w:spacing w:after="0" w:line="408" w:lineRule="auto"/>
        <w:ind w:left="120"/>
        <w:jc w:val="center"/>
      </w:pPr>
      <w:r w:rsidRPr="0081423F">
        <w:rPr>
          <w:rFonts w:ascii="Times New Roman" w:eastAsia="Times New Roman" w:hAnsi="Times New Roman"/>
          <w:b/>
          <w:color w:val="000000"/>
          <w:sz w:val="24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ID2383837</w:t>
      </w:r>
      <w:r w:rsidRPr="0081423F">
        <w:rPr>
          <w:rFonts w:ascii="Times New Roman" w:eastAsia="Times New Roman" w:hAnsi="Times New Roman"/>
          <w:b/>
          <w:color w:val="000000"/>
          <w:sz w:val="24"/>
        </w:rPr>
        <w:t>)</w:t>
      </w:r>
    </w:p>
    <w:p w:rsidR="003A553A" w:rsidRDefault="003A553A" w:rsidP="003A553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A553A" w:rsidRPr="008A105A" w:rsidRDefault="003A553A" w:rsidP="003A553A">
      <w:pPr>
        <w:spacing w:after="0" w:line="408" w:lineRule="auto"/>
        <w:ind w:left="120"/>
        <w:jc w:val="center"/>
      </w:pPr>
      <w:r w:rsidRPr="008A105A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Изобразительное искусство</w:t>
      </w:r>
      <w:r w:rsidRPr="008A105A">
        <w:rPr>
          <w:rFonts w:ascii="Times New Roman" w:hAnsi="Times New Roman"/>
          <w:b/>
          <w:color w:val="000000"/>
          <w:sz w:val="28"/>
        </w:rPr>
        <w:t>»</w:t>
      </w:r>
    </w:p>
    <w:p w:rsidR="003A553A" w:rsidRPr="008A105A" w:rsidRDefault="003A553A" w:rsidP="003A553A">
      <w:pPr>
        <w:spacing w:after="0" w:line="408" w:lineRule="auto"/>
        <w:ind w:left="120"/>
        <w:jc w:val="center"/>
      </w:pPr>
      <w:r w:rsidRPr="008A105A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6 класса</w:t>
      </w:r>
      <w:r w:rsidRPr="008A105A">
        <w:rPr>
          <w:rFonts w:ascii="Times New Roman" w:hAnsi="Times New Roman"/>
          <w:color w:val="000000"/>
          <w:sz w:val="28"/>
        </w:rPr>
        <w:t xml:space="preserve"> </w:t>
      </w:r>
    </w:p>
    <w:p w:rsidR="003A553A" w:rsidRPr="008A105A" w:rsidRDefault="003A553A" w:rsidP="003A553A">
      <w:pPr>
        <w:spacing w:after="0"/>
        <w:ind w:left="120"/>
        <w:jc w:val="right"/>
      </w:pPr>
    </w:p>
    <w:p w:rsidR="003A553A" w:rsidRPr="008A105A" w:rsidRDefault="003A553A" w:rsidP="003A553A">
      <w:pPr>
        <w:spacing w:after="0"/>
        <w:ind w:left="120"/>
        <w:jc w:val="center"/>
      </w:pPr>
    </w:p>
    <w:p w:rsidR="003A553A" w:rsidRPr="008A105A" w:rsidRDefault="003A553A" w:rsidP="003A553A">
      <w:pPr>
        <w:spacing w:after="0"/>
        <w:ind w:left="120"/>
        <w:jc w:val="center"/>
      </w:pPr>
    </w:p>
    <w:p w:rsidR="003A553A" w:rsidRPr="008A105A" w:rsidRDefault="003A553A" w:rsidP="003A553A">
      <w:pPr>
        <w:spacing w:after="0"/>
        <w:ind w:left="120"/>
        <w:jc w:val="center"/>
      </w:pPr>
    </w:p>
    <w:p w:rsidR="003A553A" w:rsidRPr="008A105A" w:rsidRDefault="003A553A" w:rsidP="003A553A">
      <w:pPr>
        <w:spacing w:after="0"/>
        <w:ind w:left="120"/>
        <w:jc w:val="center"/>
      </w:pPr>
    </w:p>
    <w:p w:rsidR="003A553A" w:rsidRPr="008A105A" w:rsidRDefault="003A553A" w:rsidP="003A553A">
      <w:pPr>
        <w:spacing w:after="0"/>
        <w:ind w:left="120"/>
        <w:jc w:val="center"/>
      </w:pPr>
    </w:p>
    <w:p w:rsidR="003A553A" w:rsidRPr="008A105A" w:rsidRDefault="003A553A" w:rsidP="003A553A">
      <w:pPr>
        <w:spacing w:after="0"/>
        <w:ind w:left="120"/>
        <w:jc w:val="center"/>
      </w:pPr>
    </w:p>
    <w:p w:rsidR="003667B4" w:rsidRDefault="003A553A" w:rsidP="00841A6B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7694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3667B4" w:rsidRDefault="003667B4" w:rsidP="00841A6B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667B4" w:rsidRDefault="003667B4" w:rsidP="00841A6B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667B4" w:rsidRDefault="003667B4" w:rsidP="00841A6B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667B4" w:rsidRDefault="003667B4" w:rsidP="00841A6B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667B4" w:rsidRDefault="003667B4" w:rsidP="00841A6B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41A6B" w:rsidRDefault="003A553A" w:rsidP="00841A6B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76948">
        <w:rPr>
          <w:rFonts w:ascii="Times New Roman" w:eastAsia="Times New Roman" w:hAnsi="Times New Roman"/>
          <w:color w:val="000000"/>
          <w:sz w:val="28"/>
          <w:szCs w:val="28"/>
        </w:rPr>
        <w:t>Хабаровск 2023</w:t>
      </w:r>
    </w:p>
    <w:p w:rsidR="00841A6B" w:rsidRDefault="00841A6B" w:rsidP="00841A6B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41A6B" w:rsidRDefault="00841A6B" w:rsidP="00841A6B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059F3" w:rsidRPr="00841A6B" w:rsidRDefault="00B059F3" w:rsidP="00841A6B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B0C7B">
        <w:rPr>
          <w:rFonts w:ascii="Times New Roman" w:hAnsi="Times New Roman"/>
          <w:bCs/>
          <w:sz w:val="24"/>
          <w:szCs w:val="24"/>
        </w:rPr>
        <w:t>СОДЕРЖАНИЕ</w:t>
      </w:r>
    </w:p>
    <w:p w:rsidR="00B059F3" w:rsidRPr="009B0C7B" w:rsidRDefault="00B059F3" w:rsidP="00B059F3">
      <w:pPr>
        <w:tabs>
          <w:tab w:val="left" w:pos="3510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B059F3" w:rsidRPr="009B0C7B" w:rsidRDefault="00B059F3" w:rsidP="00B059F3">
      <w:pPr>
        <w:tabs>
          <w:tab w:val="left" w:pos="351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B0C7B">
        <w:rPr>
          <w:rFonts w:ascii="Times New Roman" w:hAnsi="Times New Roman"/>
          <w:bCs/>
          <w:sz w:val="28"/>
          <w:szCs w:val="28"/>
        </w:rPr>
        <w:t>1.Пояснительная записка…………………………</w:t>
      </w:r>
      <w:r>
        <w:rPr>
          <w:rFonts w:ascii="Times New Roman" w:hAnsi="Times New Roman"/>
          <w:bCs/>
          <w:sz w:val="28"/>
          <w:szCs w:val="28"/>
        </w:rPr>
        <w:t>………………………………………</w:t>
      </w:r>
      <w:r w:rsidRPr="009B0C7B">
        <w:rPr>
          <w:rFonts w:ascii="Times New Roman" w:hAnsi="Times New Roman"/>
          <w:bCs/>
          <w:sz w:val="28"/>
          <w:szCs w:val="28"/>
        </w:rPr>
        <w:t>3</w:t>
      </w:r>
    </w:p>
    <w:p w:rsidR="00B059F3" w:rsidRPr="009B0C7B" w:rsidRDefault="00B059F3" w:rsidP="00B059F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B0C7B">
        <w:rPr>
          <w:rFonts w:ascii="Times New Roman" w:hAnsi="Times New Roman"/>
          <w:bCs/>
          <w:sz w:val="28"/>
          <w:szCs w:val="28"/>
        </w:rPr>
        <w:t>2.</w:t>
      </w:r>
      <w:r w:rsidRPr="009B0C7B">
        <w:rPr>
          <w:rFonts w:ascii="Times New Roman" w:hAnsi="Times New Roman"/>
          <w:sz w:val="28"/>
          <w:szCs w:val="28"/>
        </w:rPr>
        <w:t>Содержание тем учебного курса………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……………………………………………………………………………….</w:t>
      </w:r>
      <w:r w:rsidRPr="009B0C7B">
        <w:rPr>
          <w:rFonts w:ascii="Times New Roman" w:hAnsi="Times New Roman"/>
          <w:sz w:val="28"/>
          <w:szCs w:val="28"/>
        </w:rPr>
        <w:t>6</w:t>
      </w:r>
      <w:r w:rsidRPr="009B0C7B">
        <w:rPr>
          <w:rFonts w:ascii="Times New Roman" w:hAnsi="Times New Roman"/>
          <w:sz w:val="28"/>
          <w:szCs w:val="28"/>
        </w:rPr>
        <w:br/>
        <w:t xml:space="preserve">3. </w:t>
      </w:r>
      <w:r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r w:rsidRPr="009B0C7B">
        <w:rPr>
          <w:rFonts w:ascii="Times New Roman" w:hAnsi="Times New Roman"/>
          <w:sz w:val="28"/>
          <w:szCs w:val="28"/>
        </w:rPr>
        <w:t>учащихся………………………………………………………………………………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  <w:r w:rsidRPr="009B0C7B">
        <w:rPr>
          <w:rFonts w:ascii="Times New Roman" w:hAnsi="Times New Roman"/>
          <w:sz w:val="28"/>
          <w:szCs w:val="28"/>
        </w:rPr>
        <w:t xml:space="preserve"> 9</w:t>
      </w:r>
    </w:p>
    <w:p w:rsidR="00B059F3" w:rsidRPr="009B0C7B" w:rsidRDefault="00B059F3" w:rsidP="00B059F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B0C7B">
        <w:rPr>
          <w:rFonts w:ascii="Times New Roman" w:hAnsi="Times New Roman"/>
          <w:sz w:val="28"/>
          <w:szCs w:val="28"/>
        </w:rPr>
        <w:t xml:space="preserve">4. Контроль уровня </w:t>
      </w:r>
      <w:proofErr w:type="spellStart"/>
      <w:r w:rsidRPr="009B0C7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9B0C7B">
        <w:rPr>
          <w:rFonts w:ascii="Times New Roman" w:hAnsi="Times New Roman"/>
          <w:sz w:val="28"/>
          <w:szCs w:val="28"/>
        </w:rPr>
        <w:t>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Pr="009B0C7B">
        <w:rPr>
          <w:rFonts w:ascii="Times New Roman" w:hAnsi="Times New Roman"/>
          <w:sz w:val="28"/>
          <w:szCs w:val="28"/>
        </w:rPr>
        <w:t>10</w:t>
      </w:r>
    </w:p>
    <w:p w:rsidR="00B059F3" w:rsidRPr="009B0C7B" w:rsidRDefault="00B059F3" w:rsidP="00B059F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B0C7B">
        <w:rPr>
          <w:rFonts w:ascii="Times New Roman" w:hAnsi="Times New Roman"/>
          <w:sz w:val="28"/>
          <w:szCs w:val="28"/>
        </w:rPr>
        <w:t>5.Перечень учебно-методического и материально-технического обеспечения образовательного процесса…………...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</w:t>
      </w:r>
      <w:r w:rsidRPr="009B0C7B">
        <w:rPr>
          <w:rFonts w:ascii="Times New Roman" w:hAnsi="Times New Roman"/>
          <w:sz w:val="28"/>
          <w:szCs w:val="28"/>
        </w:rPr>
        <w:t>12</w:t>
      </w:r>
    </w:p>
    <w:p w:rsidR="00B059F3" w:rsidRPr="009B0C7B" w:rsidRDefault="00B059F3" w:rsidP="00B059F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B0C7B">
        <w:rPr>
          <w:rFonts w:ascii="Times New Roman" w:hAnsi="Times New Roman"/>
          <w:sz w:val="28"/>
          <w:szCs w:val="28"/>
        </w:rPr>
        <w:t>6. Календарно-тематическое планирование………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…………………………………………………………………….</w:t>
      </w:r>
      <w:r w:rsidRPr="009B0C7B">
        <w:rPr>
          <w:rFonts w:ascii="Times New Roman" w:hAnsi="Times New Roman"/>
          <w:sz w:val="28"/>
          <w:szCs w:val="28"/>
        </w:rPr>
        <w:t>14</w:t>
      </w:r>
      <w:r w:rsidRPr="009B0C7B">
        <w:rPr>
          <w:rFonts w:ascii="Times New Roman" w:hAnsi="Times New Roman"/>
          <w:sz w:val="24"/>
          <w:szCs w:val="24"/>
        </w:rPr>
        <w:br/>
      </w:r>
    </w:p>
    <w:p w:rsidR="00B059F3" w:rsidRDefault="00B059F3" w:rsidP="00B059F3">
      <w:pPr>
        <w:autoSpaceDE w:val="0"/>
        <w:autoSpaceDN w:val="0"/>
        <w:spacing w:after="0" w:line="230" w:lineRule="auto"/>
        <w:ind w:right="3642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B059F3" w:rsidRPr="001A5306" w:rsidRDefault="00B059F3" w:rsidP="00B059F3">
      <w:pPr>
        <w:autoSpaceDE w:val="0"/>
        <w:autoSpaceDN w:val="0"/>
        <w:spacing w:after="0" w:line="230" w:lineRule="auto"/>
        <w:ind w:right="3642"/>
        <w:jc w:val="center"/>
        <w:sectPr w:rsidR="00B059F3" w:rsidRPr="001A5306">
          <w:pgSz w:w="11900" w:h="16840"/>
          <w:pgMar w:top="298" w:right="874" w:bottom="1440" w:left="738" w:header="720" w:footer="720" w:gutter="0"/>
          <w:cols w:space="720" w:equalWidth="0">
            <w:col w:w="10288" w:space="0"/>
          </w:cols>
          <w:docGrid w:linePitch="360"/>
        </w:sectPr>
      </w:pPr>
    </w:p>
    <w:p w:rsidR="00B059F3" w:rsidRPr="00B059F3" w:rsidRDefault="00B059F3" w:rsidP="00B05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059F3" w:rsidRPr="00B059F3" w:rsidRDefault="00B059F3" w:rsidP="00B05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59F3" w:rsidRPr="00B059F3" w:rsidRDefault="00B059F3" w:rsidP="00B05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 w:rsidRPr="00B059F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изобразительному искусству ориентирована на </w:t>
      </w:r>
      <w:proofErr w:type="spell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психовозрастные</w:t>
      </w:r>
      <w:proofErr w:type="spell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развития обучающихся 11–15 лет.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 изучения изобразительного искусства</w:t>
      </w: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Задачами изобразительного искусства являются: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формирование у обучающихся навыков эстетического видения и преобразования мира;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пространственного мышления и аналитических визуальных способностей;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наблюдательности, ассоциативного мышления и творческого воображения;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).‌</w:t>
      </w:r>
      <w:proofErr w:type="gram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классах</w:t>
      </w:r>
      <w:proofErr w:type="gram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во внеурочной деятельности.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№2 «Живопись, графика, скульптура» (6 класс)</w:t>
      </w:r>
    </w:p>
    <w:p w:rsidR="00B059F3" w:rsidRPr="00B059F3" w:rsidRDefault="00B059F3" w:rsidP="00B059F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C40A7B" w:rsidRDefault="00B059F3" w:rsidP="00CB63B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059F3" w:rsidRPr="00B059F3" w:rsidRDefault="00B059F3" w:rsidP="00CB63B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ОБУЧЕНИЯ</w:t>
      </w:r>
    </w:p>
    <w:p w:rsidR="00B059F3" w:rsidRPr="00B059F3" w:rsidRDefault="00B059F3" w:rsidP="00B059F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B059F3" w:rsidRPr="00B059F3" w:rsidRDefault="00B059F3" w:rsidP="00CB63B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2 «Живопись, графика, скульптура».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видах искусства.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​Пространственные и временные виды искусства.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изобразительного искусства и его выразительные средства.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Живописные, графические и скульптурные художественные материалы, их особые свойства.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– основа изобразительного искусства и мастерства художника.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рисунка: зарисовка, набросок, учебный рисунок и творческий рисунок.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Навыки размещения рисунка в листе, выбор формата.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Начальные умения рисунка с натуры. Зарисовки простых предметов.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Линейные графические рисунки и наброски. Тон и тональные отношения: тёмное – светлое.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 и ритмическая организация плоскости листа.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Основы </w:t>
      </w:r>
      <w:proofErr w:type="spell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цветоведения</w:t>
      </w:r>
      <w:proofErr w:type="spell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изобразительного искусства.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изображения, сюжет и содержание произведения изобразительного искусства.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Натюрморт.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графической грамоты: правила объёмного изображения предметов на плоскости.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окружности в перспективе.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геометрических тел на основе правил линейной перспективы.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Сложная пространственная форма и выявление её конструкции.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сложной формы предмета как соотношение простых геометрических фигур.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Линейный рисунок конструкции из нескольких геометрических тел.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натюрморта графическими материалами с натуры или по представлению.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Великие портретисты в европейском искусстве.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Парадный и камерный портрет в живописи.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развития жанра портрета в искусстве ХХ в. – отечественном и европейском.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головы человека, основные пропорции лица, соотношение лицевой и черепной частей головы.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освещения головы при создании портретного образа.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 и тень в изображении головы человека.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 в скульптуре.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Выражение характера человека, его социального положения и образа эпохи в скульптурном портрете.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свойств художественных материалов в создании скульптурного портрета.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работы над созданием живописного портрета.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Пейзаж.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построения линейной перспективы в изображении пространства.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Становление образа родной природы в произведениях </w:t>
      </w:r>
      <w:proofErr w:type="spell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А.Венецианова</w:t>
      </w:r>
      <w:proofErr w:type="spell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учеников: </w:t>
      </w:r>
      <w:proofErr w:type="spell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А.Саврасова</w:t>
      </w:r>
      <w:proofErr w:type="spell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И.Шишкина</w:t>
      </w:r>
      <w:proofErr w:type="spell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Пейзажная живопись </w:t>
      </w:r>
      <w:proofErr w:type="spell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И.Левитана</w:t>
      </w:r>
      <w:proofErr w:type="spell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Творческий опыт в создании композиционного живописного пейзажа своей Родины.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зарисовки и графическая композиция на темы окружающей природы.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Городской пейзаж в творчестве мастеров искусства. Многообразие в понимании образа города.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Бытовой жанр в изобразительном искусстве.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Исторический жанр в изобразительном искусстве.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Историческая тема в искусстве как изображение наиболее значительных событий в жизни общества.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Историческая картина в русском искусстве XIX в. и её особое место в развитии отечественной культуры.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Картина К. Брюллова «Последний день Помпеи», исторические картины в творчестве В. Сурикова и других. Исторический образ России в картинах ХХ в.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Библейские темы в изобразительном искусстве.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на библейские темы Леонардо да Винчи, Рафаэля, Рембрандта, в скульптуре «</w:t>
      </w:r>
      <w:proofErr w:type="spell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Пьета</w:t>
      </w:r>
      <w:proofErr w:type="spell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Микеланджело и других. Библейские темы в отечественных картинах XIX в. (А. Иванов. «Явление Христа народу», И. Крамской. «Христос в пустыне», Н. </w:t>
      </w:r>
      <w:proofErr w:type="spell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</w:t>
      </w:r>
      <w:proofErr w:type="spell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«Тайная вечеря», В. 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Великие русские иконописцы: духовный свет икон Андрея Рублёва, Феофана Грека, Дионисия.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эскизом сюжетной композиции.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 значение изобразительного искусства в жизни людей: образ мира в изобразительном искусстве.</w:t>
      </w:r>
    </w:p>
    <w:p w:rsidR="00B059F3" w:rsidRPr="00B059F3" w:rsidRDefault="00B059F3" w:rsidP="00B059F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059F3" w:rsidRPr="00B059F3" w:rsidRDefault="00B059F3" w:rsidP="00B059F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37210403"/>
      <w:bookmarkEnd w:id="3"/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B059F3" w:rsidRPr="00B059F3" w:rsidRDefault="00B059F3" w:rsidP="00B059F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br/>
      </w:r>
    </w:p>
    <w:p w:rsidR="00B059F3" w:rsidRPr="00B059F3" w:rsidRDefault="00B059F3" w:rsidP="00B059F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B059F3" w:rsidRPr="00B059F3" w:rsidRDefault="00B059F3" w:rsidP="00B059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24264881"/>
      <w:bookmarkEnd w:id="4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</w:t>
      </w: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Патриотическое воспитание.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Гражданское воспитание.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B059F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</w:t>
      </w: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Эстетическое (от греч. </w:t>
      </w:r>
      <w:proofErr w:type="spell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aisthetikos</w:t>
      </w:r>
      <w:proofErr w:type="spell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ценностных ориентаций</w:t>
      </w:r>
      <w:proofErr w:type="gram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самореализующейся</w:t>
      </w:r>
      <w:proofErr w:type="spell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</w:t>
      </w: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познавательной деятельности.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</w:t>
      </w: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</w:t>
      </w: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Воспитывающая предметно-эстетическая среда.</w:t>
      </w:r>
    </w:p>
    <w:p w:rsidR="00B059F3" w:rsidRPr="00B059F3" w:rsidRDefault="00B059F3" w:rsidP="00B059F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B7920" w:rsidRDefault="00B059F3" w:rsidP="00AB79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B7920" w:rsidRDefault="00AB7920" w:rsidP="00AB79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B63B5" w:rsidRDefault="00B059F3" w:rsidP="00AB79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</w:p>
    <w:p w:rsidR="00B059F3" w:rsidRPr="00B059F3" w:rsidRDefault="00B059F3" w:rsidP="00CB63B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059F3" w:rsidRPr="00B059F3" w:rsidRDefault="00B059F3" w:rsidP="00B059F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предметные и пространственные объекты по заданным основаниям;</w:t>
      </w:r>
    </w:p>
    <w:p w:rsidR="00B059F3" w:rsidRPr="00B059F3" w:rsidRDefault="00B059F3" w:rsidP="00B059F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форму предмета, конструкции;</w:t>
      </w:r>
    </w:p>
    <w:p w:rsidR="00B059F3" w:rsidRPr="00B059F3" w:rsidRDefault="00B059F3" w:rsidP="00B059F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положение предметной формы в пространстве;</w:t>
      </w:r>
    </w:p>
    <w:p w:rsidR="00B059F3" w:rsidRPr="00B059F3" w:rsidRDefault="00B059F3" w:rsidP="00B059F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форму составной конструкции;</w:t>
      </w:r>
    </w:p>
    <w:p w:rsidR="00B059F3" w:rsidRPr="00B059F3" w:rsidRDefault="00B059F3" w:rsidP="00B059F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:rsidR="00B059F3" w:rsidRPr="00B059F3" w:rsidRDefault="00B059F3" w:rsidP="00B059F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B059F3" w:rsidRPr="00B059F3" w:rsidRDefault="00B059F3" w:rsidP="00B059F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B059F3" w:rsidRPr="00B059F3" w:rsidRDefault="00B059F3" w:rsidP="00B059F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059F3" w:rsidRPr="00B059F3" w:rsidRDefault="00B059F3" w:rsidP="00B059F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:rsidR="00B059F3" w:rsidRPr="00B059F3" w:rsidRDefault="00B059F3" w:rsidP="00B059F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059F3" w:rsidRPr="00B059F3" w:rsidRDefault="00B059F3" w:rsidP="00B059F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B059F3" w:rsidRPr="00B059F3" w:rsidRDefault="00B059F3" w:rsidP="00B059F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B059F3" w:rsidRPr="00B059F3" w:rsidRDefault="00B059F3" w:rsidP="00B059F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059F3" w:rsidRPr="00B059F3" w:rsidRDefault="00B059F3" w:rsidP="00B059F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059F3" w:rsidRPr="00B059F3" w:rsidRDefault="00B059F3" w:rsidP="00B059F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059F3" w:rsidRPr="00B059F3" w:rsidRDefault="00B059F3" w:rsidP="00B059F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электронные образовательные ресурсы;</w:t>
      </w:r>
    </w:p>
    <w:p w:rsidR="00B059F3" w:rsidRPr="00B059F3" w:rsidRDefault="00B059F3" w:rsidP="00B059F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B059F3" w:rsidRPr="00B059F3" w:rsidRDefault="00B059F3" w:rsidP="00B059F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059F3" w:rsidRPr="00B059F3" w:rsidRDefault="00B059F3" w:rsidP="00B059F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B059F3" w:rsidRPr="00B059F3" w:rsidRDefault="00B059F3" w:rsidP="00B059F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059F3" w:rsidRPr="00B059F3" w:rsidRDefault="00B059F3" w:rsidP="00B059F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опираясь на восприятие окружающих;</w:t>
      </w:r>
    </w:p>
    <w:p w:rsidR="00B059F3" w:rsidRPr="00B059F3" w:rsidRDefault="00B059F3" w:rsidP="00B059F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059F3" w:rsidRPr="00B059F3" w:rsidRDefault="00B059F3" w:rsidP="00B059F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059F3" w:rsidRPr="00B059F3" w:rsidRDefault="00B059F3" w:rsidP="00B059F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059F3" w:rsidRPr="00B059F3" w:rsidRDefault="00B059F3" w:rsidP="00CB63B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регулятивными действиями</w:t>
      </w:r>
    </w:p>
    <w:p w:rsidR="00B059F3" w:rsidRPr="00B059F3" w:rsidRDefault="00B059F3" w:rsidP="00CB63B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 w:rsidRPr="00B05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059F3" w:rsidRPr="00B059F3" w:rsidRDefault="00B059F3" w:rsidP="00B059F3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059F3" w:rsidRPr="00B059F3" w:rsidRDefault="00B059F3" w:rsidP="00B059F3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059F3" w:rsidRPr="00B059F3" w:rsidRDefault="00B059F3" w:rsidP="00B059F3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059F3" w:rsidRPr="00B059F3" w:rsidRDefault="00B059F3" w:rsidP="00B059F3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059F3" w:rsidRPr="00B059F3" w:rsidRDefault="00B059F3" w:rsidP="00B059F3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059F3" w:rsidRPr="00B059F3" w:rsidRDefault="00B059F3" w:rsidP="00B059F3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B059F3" w:rsidRPr="00B059F3" w:rsidRDefault="00B059F3" w:rsidP="00B059F3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059F3" w:rsidRPr="00B059F3" w:rsidRDefault="00B059F3" w:rsidP="00B059F3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059F3" w:rsidRPr="00B059F3" w:rsidRDefault="00B059F3" w:rsidP="00B059F3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ошибку;</w:t>
      </w:r>
    </w:p>
    <w:p w:rsidR="00B059F3" w:rsidRPr="00B059F3" w:rsidRDefault="00B059F3" w:rsidP="00B059F3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межвозрастном</w:t>
      </w:r>
      <w:proofErr w:type="spell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взаимодействии.</w:t>
      </w:r>
    </w:p>
    <w:p w:rsidR="00B059F3" w:rsidRPr="00B059F3" w:rsidRDefault="00B059F3" w:rsidP="00B059F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5" w:name="_Toc124264882"/>
      <w:bookmarkEnd w:id="5"/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классе</w:t>
      </w: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2 «Живопись, графика, скульптура»: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деления пространственных искусств на виды;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виды живописи, графики и скульптуры, объяснять их назначение в жизни людей.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изобразительного искусства и его выразительные средства: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роль рисунка как основы изобразительной деятельности;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учебного рисунка – светотеневого изображения объёмных форм;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понятий «тон», «тональные отношения» и иметь опыт их визуального анализа;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линейного рисунка, понимать выразительные возможности линии;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знать основы </w:t>
      </w:r>
      <w:proofErr w:type="spell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цветоведения</w:t>
      </w:r>
      <w:proofErr w:type="spell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изобразительного искусства: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понятие «жанры в изобразительном искусстве», перечислять жанры;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разницу между предметом изображения, сюжетом и содержанием произведения искусства.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Натюрморт: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графического натюрморта;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натюрморта средствами живописи.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Портрет: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рассказывать историю портрета в русском изобразительном искусстве, называть имена великих художников-портретистов (В. </w:t>
      </w:r>
      <w:proofErr w:type="spell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Боровиковский</w:t>
      </w:r>
      <w:proofErr w:type="spell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 Венецианов, О. Кипренский, В. Тропинин, К. Брюллов, И. Крамской, И. Репин, В. Суриков, В. Серов и другие авторы);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начальный опыт лепки головы человека;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жанре портрета в искусстве ХХ в. – западном и отечественном.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Пейзаж: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построения линейной перспективы и уметь применять их в рисунке;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воздушной перспективы и уметь их применять на практике;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морских пейзажах И. Айвазовского;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рассказывать историю пейзажа в русской живописи, характеризуя особенности понимания пейзажа в творчестве А. </w:t>
      </w:r>
      <w:proofErr w:type="spell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Саврасова</w:t>
      </w:r>
      <w:proofErr w:type="spell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И. Шишкина, И. Левитана и художников ХХ в. (по выбору);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живописного изображения различных активно выраженных состояний природы;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изображения городского пейзажа – по памяти или представлению;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Бытовой жанр: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059F3" w:rsidRPr="00B059F3" w:rsidRDefault="00B059F3" w:rsidP="004E6D0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иметь представление о композиции как целостности в организации художественных выразительных средств, взаимосвязи всех компонентов художественного </w:t>
      </w:r>
      <w:proofErr w:type="spellStart"/>
      <w:proofErr w:type="gram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произведения;уметь</w:t>
      </w:r>
      <w:proofErr w:type="spellEnd"/>
      <w:proofErr w:type="gram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объяснять значение художественного изображения бытовой жизни людей в понимании истории человечества и современной жизни;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многообразие форм организации бытовой жизни и одновременно единство мира людей;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изображения бытовой жизни разных народов в контексте традиций их искусства;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Исторический жанр: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развитии исторического жанра в творчестве отечественных художников ХХ в.;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авторов таких произведений, как «Давид» Микеланджело, «Весна» С. Боттичелли;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Библейские темы в изобразительном искусстве: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</w:t>
      </w:r>
      <w:proofErr w:type="spell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Пьета</w:t>
      </w:r>
      <w:proofErr w:type="spell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Микеланджело и других скульптурах;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картинах на библейские темы в истории русского искусства;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</w:t>
      </w:r>
      <w:proofErr w:type="spellStart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</w:t>
      </w:r>
      <w:proofErr w:type="spellEnd"/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«Христос и грешница» В. Поленова и других картин;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смысловом различии между иконой и картиной на библейские темы;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059F3" w:rsidRPr="00B059F3" w:rsidRDefault="00B059F3" w:rsidP="00B059F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3443"/>
        <w:gridCol w:w="469"/>
        <w:gridCol w:w="274"/>
        <w:gridCol w:w="274"/>
        <w:gridCol w:w="89"/>
        <w:gridCol w:w="104"/>
      </w:tblGrid>
      <w:tr w:rsidR="00B059F3" w:rsidRPr="00B059F3" w:rsidTr="00B059F3">
        <w:trPr>
          <w:tblCellSpacing w:w="15" w:type="dxa"/>
        </w:trPr>
        <w:tc>
          <w:tcPr>
            <w:tcW w:w="0" w:type="auto"/>
            <w:hideMark/>
          </w:tcPr>
          <w:p w:rsidR="00B059F3" w:rsidRPr="00B059F3" w:rsidRDefault="00B059F3" w:rsidP="00B059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059F3" w:rsidRPr="00B059F3" w:rsidRDefault="00B059F3" w:rsidP="00B059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0" w:type="auto"/>
            <w:hideMark/>
          </w:tcPr>
          <w:p w:rsidR="00B059F3" w:rsidRPr="00B059F3" w:rsidRDefault="00B059F3" w:rsidP="00B059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59F3" w:rsidRPr="00B059F3" w:rsidRDefault="00B059F3" w:rsidP="00B059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59F3" w:rsidRPr="00B059F3" w:rsidRDefault="00B059F3" w:rsidP="00B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59F3" w:rsidRPr="00B059F3" w:rsidRDefault="00B059F3" w:rsidP="00B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59F3" w:rsidRPr="00B059F3" w:rsidRDefault="00B059F3" w:rsidP="00B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9F3" w:rsidRPr="00B059F3" w:rsidTr="00B059F3">
        <w:trPr>
          <w:tblCellSpacing w:w="15" w:type="dxa"/>
        </w:trPr>
        <w:tc>
          <w:tcPr>
            <w:tcW w:w="0" w:type="auto"/>
            <w:gridSpan w:val="2"/>
            <w:hideMark/>
          </w:tcPr>
          <w:p w:rsidR="00B059F3" w:rsidRPr="00B059F3" w:rsidRDefault="00B059F3" w:rsidP="00B059F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059F3" w:rsidRPr="00B059F3" w:rsidRDefault="00B059F3" w:rsidP="00B059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059F3" w:rsidRPr="00B059F3" w:rsidRDefault="00B059F3" w:rsidP="00B059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059F3" w:rsidRPr="00B059F3" w:rsidRDefault="00B059F3" w:rsidP="00B059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059F3" w:rsidRPr="00B059F3" w:rsidRDefault="00B059F3" w:rsidP="00B059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059F3" w:rsidRDefault="00B059F3"/>
    <w:sectPr w:rsidR="00B059F3" w:rsidSect="00CB63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37481"/>
    <w:multiLevelType w:val="multilevel"/>
    <w:tmpl w:val="86F2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236B6E"/>
    <w:multiLevelType w:val="multilevel"/>
    <w:tmpl w:val="78D8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44694C"/>
    <w:multiLevelType w:val="multilevel"/>
    <w:tmpl w:val="A86A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B109C6"/>
    <w:multiLevelType w:val="multilevel"/>
    <w:tmpl w:val="4A24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ED5DA8"/>
    <w:multiLevelType w:val="multilevel"/>
    <w:tmpl w:val="90E0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B157E"/>
    <w:multiLevelType w:val="multilevel"/>
    <w:tmpl w:val="86BC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6C1D0D"/>
    <w:multiLevelType w:val="multilevel"/>
    <w:tmpl w:val="4E78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06"/>
    <w:rsid w:val="00275D77"/>
    <w:rsid w:val="003667B4"/>
    <w:rsid w:val="003A553A"/>
    <w:rsid w:val="0047147F"/>
    <w:rsid w:val="004E6D03"/>
    <w:rsid w:val="00822EE1"/>
    <w:rsid w:val="00841A6B"/>
    <w:rsid w:val="00AB7920"/>
    <w:rsid w:val="00B059F3"/>
    <w:rsid w:val="00C40A7B"/>
    <w:rsid w:val="00CB63B5"/>
    <w:rsid w:val="00EB1E67"/>
    <w:rsid w:val="00FA5950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E8C7"/>
  <w15:chartTrackingRefBased/>
  <w15:docId w15:val="{12F2F5A3-3A90-4B01-B761-D628ED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59F3"/>
  </w:style>
  <w:style w:type="paragraph" w:customStyle="1" w:styleId="msonormal0">
    <w:name w:val="msonormal"/>
    <w:basedOn w:val="a"/>
    <w:rsid w:val="00B0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9F3"/>
    <w:rPr>
      <w:b/>
      <w:bCs/>
    </w:rPr>
  </w:style>
  <w:style w:type="character" w:customStyle="1" w:styleId="placeholder-mask">
    <w:name w:val="placeholder-mask"/>
    <w:basedOn w:val="a0"/>
    <w:rsid w:val="00B059F3"/>
  </w:style>
  <w:style w:type="character" w:customStyle="1" w:styleId="placeholder">
    <w:name w:val="placeholder"/>
    <w:basedOn w:val="a0"/>
    <w:rsid w:val="00B059F3"/>
  </w:style>
  <w:style w:type="character" w:styleId="a5">
    <w:name w:val="Emphasis"/>
    <w:basedOn w:val="a0"/>
    <w:uiPriority w:val="20"/>
    <w:qFormat/>
    <w:rsid w:val="00B059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9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5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75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028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2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485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16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01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3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2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1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5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0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0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2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7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3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07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0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2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4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3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55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78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21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3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3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6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8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03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4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69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49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68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8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3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05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7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20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0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1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50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8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6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90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1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34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1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3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8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4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7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0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8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1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5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1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9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2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07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4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4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6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96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7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7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9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1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1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93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5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8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7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9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3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31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6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37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58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7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62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75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11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2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0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9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8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5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33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4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0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2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7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2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63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2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1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73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35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7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3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71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93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4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4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62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1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5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79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60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0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30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2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3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4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0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2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3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28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9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1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75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6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58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82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5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6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81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0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3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656B-0166-4A42-93F8-3B7F76A8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23</Pages>
  <Words>5425</Words>
  <Characters>30928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2023-09-07T03:20:00Z</dcterms:created>
  <dcterms:modified xsi:type="dcterms:W3CDTF">2023-09-23T00:26:00Z</dcterms:modified>
</cp:coreProperties>
</file>