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A1" w:rsidRPr="008A105A" w:rsidRDefault="007A71A1" w:rsidP="007A71A1">
      <w:pPr>
        <w:spacing w:after="0" w:line="408" w:lineRule="auto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71A1" w:rsidRPr="008A105A" w:rsidRDefault="007A71A1" w:rsidP="007A71A1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‌</w:t>
      </w:r>
      <w:bookmarkStart w:id="0" w:name="395004ac-0325-4a6a-a8e5-2c93d6415ed4"/>
      <w:r w:rsidRPr="008A105A"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Хабаровского края </w:t>
      </w:r>
      <w:bookmarkEnd w:id="0"/>
      <w:r w:rsidRPr="008A105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A71A1" w:rsidRPr="008A105A" w:rsidRDefault="007A71A1" w:rsidP="007A71A1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‌</w:t>
      </w:r>
      <w:bookmarkStart w:id="1" w:name="a5d24b9b-788f-4023-ad12-bb68ca462638"/>
      <w:r w:rsidRPr="008A105A">
        <w:rPr>
          <w:rFonts w:ascii="Times New Roman" w:hAnsi="Times New Roman"/>
          <w:b/>
          <w:color w:val="000000"/>
          <w:sz w:val="28"/>
        </w:rPr>
        <w:t>Управление образования</w:t>
      </w:r>
      <w:r>
        <w:rPr>
          <w:rFonts w:ascii="Times New Roman" w:hAnsi="Times New Roman"/>
          <w:b/>
          <w:color w:val="000000"/>
          <w:sz w:val="28"/>
        </w:rPr>
        <w:t xml:space="preserve"> администрации </w:t>
      </w:r>
      <w:r w:rsidRPr="008A105A">
        <w:rPr>
          <w:rFonts w:ascii="Times New Roman" w:hAnsi="Times New Roman"/>
          <w:b/>
          <w:color w:val="000000"/>
          <w:sz w:val="28"/>
        </w:rPr>
        <w:t xml:space="preserve"> города Хабаровска</w:t>
      </w:r>
      <w:bookmarkEnd w:id="1"/>
      <w:r w:rsidRPr="008A105A">
        <w:rPr>
          <w:rFonts w:ascii="Times New Roman" w:hAnsi="Times New Roman"/>
          <w:b/>
          <w:color w:val="000000"/>
          <w:sz w:val="28"/>
        </w:rPr>
        <w:t>‌</w:t>
      </w:r>
      <w:r w:rsidRPr="008A105A">
        <w:rPr>
          <w:rFonts w:ascii="Times New Roman" w:hAnsi="Times New Roman"/>
          <w:color w:val="000000"/>
          <w:sz w:val="28"/>
        </w:rPr>
        <w:t>​</w:t>
      </w:r>
    </w:p>
    <w:p w:rsidR="007A71A1" w:rsidRPr="008A105A" w:rsidRDefault="007A71A1" w:rsidP="007A71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</w:t>
      </w:r>
    </w:p>
    <w:p w:rsidR="007A71A1" w:rsidRPr="008A105A" w:rsidRDefault="007A71A1" w:rsidP="007A71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71A1" w:rsidRPr="002D485A" w:rsidTr="00531D4A">
        <w:tc>
          <w:tcPr>
            <w:tcW w:w="3114" w:type="dxa"/>
          </w:tcPr>
          <w:p w:rsidR="007A71A1" w:rsidRPr="0040209D" w:rsidRDefault="007A71A1" w:rsidP="00531D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A71A1" w:rsidRPr="008944ED" w:rsidRDefault="007A71A1" w:rsidP="00531D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7A71A1" w:rsidRDefault="007A71A1" w:rsidP="00531D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71A1" w:rsidRPr="0040209D" w:rsidRDefault="007A71A1" w:rsidP="00531D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августа 2023г.</w:t>
            </w:r>
          </w:p>
        </w:tc>
        <w:tc>
          <w:tcPr>
            <w:tcW w:w="3115" w:type="dxa"/>
          </w:tcPr>
          <w:p w:rsidR="007A71A1" w:rsidRPr="0040209D" w:rsidRDefault="007A71A1" w:rsidP="00531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71A1" w:rsidRDefault="007A71A1" w:rsidP="007A71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71A1" w:rsidRPr="008944ED" w:rsidRDefault="007A71A1" w:rsidP="007A71A1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«ЛИТ»</w:t>
            </w:r>
          </w:p>
          <w:p w:rsidR="007A71A1" w:rsidRDefault="007A71A1" w:rsidP="007A71A1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71A1" w:rsidRPr="008944ED" w:rsidRDefault="007A71A1" w:rsidP="007A71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В.В.Полозова</w:t>
            </w:r>
          </w:p>
          <w:p w:rsidR="007A71A1" w:rsidRDefault="007A71A1" w:rsidP="007A71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№1/100 от «30» августа 2023г.</w:t>
            </w:r>
          </w:p>
          <w:p w:rsidR="007A71A1" w:rsidRPr="0040209D" w:rsidRDefault="007A71A1" w:rsidP="00531D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bookmarkStart w:id="2" w:name="_GoBack"/>
        <w:bookmarkEnd w:id="2"/>
      </w:tr>
    </w:tbl>
    <w:p w:rsidR="007A71A1" w:rsidRPr="008A105A" w:rsidRDefault="007A71A1" w:rsidP="007A71A1">
      <w:pPr>
        <w:spacing w:after="0"/>
        <w:ind w:left="120"/>
      </w:pPr>
    </w:p>
    <w:p w:rsidR="007A71A1" w:rsidRPr="008A105A" w:rsidRDefault="007A71A1" w:rsidP="007A71A1">
      <w:pPr>
        <w:spacing w:after="0"/>
        <w:ind w:left="120"/>
      </w:pPr>
      <w:r w:rsidRPr="008A105A">
        <w:rPr>
          <w:rFonts w:ascii="Times New Roman" w:hAnsi="Times New Roman"/>
          <w:color w:val="000000"/>
          <w:sz w:val="28"/>
        </w:rPr>
        <w:t>‌</w:t>
      </w:r>
    </w:p>
    <w:p w:rsidR="007A71A1" w:rsidRPr="008A105A" w:rsidRDefault="007A71A1" w:rsidP="007A71A1">
      <w:pPr>
        <w:spacing w:after="0"/>
        <w:ind w:left="120"/>
      </w:pPr>
    </w:p>
    <w:p w:rsidR="007A71A1" w:rsidRPr="008A105A" w:rsidRDefault="007A71A1" w:rsidP="007A71A1">
      <w:pPr>
        <w:spacing w:after="0"/>
        <w:ind w:left="120"/>
      </w:pPr>
    </w:p>
    <w:p w:rsidR="007A71A1" w:rsidRPr="008A105A" w:rsidRDefault="007A71A1" w:rsidP="007A71A1">
      <w:pPr>
        <w:spacing w:after="0"/>
        <w:ind w:left="120"/>
      </w:pPr>
    </w:p>
    <w:p w:rsidR="007A71A1" w:rsidRDefault="007A71A1" w:rsidP="007A71A1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71A1" w:rsidRPr="008A105A" w:rsidRDefault="007A71A1" w:rsidP="007A71A1">
      <w:pPr>
        <w:spacing w:after="0" w:line="408" w:lineRule="auto"/>
        <w:jc w:val="center"/>
      </w:pPr>
      <w:r w:rsidRPr="008A105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r w:rsidRPr="008A105A">
        <w:rPr>
          <w:rFonts w:ascii="Times New Roman" w:hAnsi="Times New Roman"/>
          <w:b/>
          <w:color w:val="000000"/>
          <w:sz w:val="28"/>
        </w:rPr>
        <w:t>»</w:t>
      </w:r>
    </w:p>
    <w:p w:rsidR="007A71A1" w:rsidRPr="008A105A" w:rsidRDefault="007A71A1" w:rsidP="007A71A1">
      <w:pPr>
        <w:spacing w:after="0" w:line="408" w:lineRule="auto"/>
        <w:ind w:left="120"/>
        <w:jc w:val="center"/>
      </w:pPr>
      <w:r w:rsidRPr="008A105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класса</w:t>
      </w:r>
      <w:r w:rsidRPr="008A105A">
        <w:rPr>
          <w:rFonts w:ascii="Times New Roman" w:hAnsi="Times New Roman"/>
          <w:color w:val="000000"/>
          <w:sz w:val="28"/>
        </w:rPr>
        <w:t xml:space="preserve"> </w:t>
      </w:r>
    </w:p>
    <w:p w:rsidR="007A71A1" w:rsidRPr="008A105A" w:rsidRDefault="007A71A1" w:rsidP="007A71A1">
      <w:pPr>
        <w:spacing w:after="0"/>
        <w:ind w:left="120"/>
        <w:jc w:val="right"/>
      </w:pPr>
    </w:p>
    <w:p w:rsidR="007A71A1" w:rsidRDefault="007A71A1" w:rsidP="007A71A1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76948">
        <w:rPr>
          <w:rFonts w:ascii="Times New Roman" w:eastAsia="Times New Roman" w:hAnsi="Times New Roman"/>
          <w:color w:val="000000"/>
          <w:sz w:val="28"/>
          <w:szCs w:val="28"/>
        </w:rPr>
        <w:t>Хабаровск 2023</w:t>
      </w:r>
    </w:p>
    <w:p w:rsidR="00F71CFF" w:rsidRPr="00664265" w:rsidRDefault="00F71CFF" w:rsidP="00664265">
      <w:pPr>
        <w:tabs>
          <w:tab w:val="left" w:pos="35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64265">
        <w:rPr>
          <w:rFonts w:ascii="Times New Roman" w:hAnsi="Times New Roman"/>
          <w:bCs/>
          <w:sz w:val="28"/>
          <w:szCs w:val="28"/>
        </w:rPr>
        <w:t>СОДЕРЖАНИЕ</w:t>
      </w:r>
    </w:p>
    <w:p w:rsidR="00F71CFF" w:rsidRDefault="00F71CFF" w:rsidP="00F71CFF">
      <w:pPr>
        <w:tabs>
          <w:tab w:val="left" w:pos="351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F71CFF" w:rsidRPr="00A07B61" w:rsidRDefault="00F71CFF" w:rsidP="00F71CFF">
      <w:pPr>
        <w:tabs>
          <w:tab w:val="left" w:pos="351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07B61">
        <w:rPr>
          <w:rFonts w:ascii="Times New Roman" w:hAnsi="Times New Roman"/>
          <w:bCs/>
          <w:sz w:val="28"/>
          <w:szCs w:val="28"/>
        </w:rPr>
        <w:t>1.</w:t>
      </w:r>
      <w:r w:rsidR="00C64BED">
        <w:rPr>
          <w:rFonts w:ascii="Times New Roman" w:hAnsi="Times New Roman"/>
          <w:bCs/>
          <w:sz w:val="28"/>
          <w:szCs w:val="28"/>
        </w:rPr>
        <w:t xml:space="preserve">Пояснительная </w:t>
      </w:r>
      <w:r w:rsidRPr="00A07B61">
        <w:rPr>
          <w:rFonts w:ascii="Times New Roman" w:hAnsi="Times New Roman"/>
          <w:bCs/>
          <w:sz w:val="28"/>
          <w:szCs w:val="28"/>
        </w:rPr>
        <w:t>записка………………………</w:t>
      </w:r>
      <w:r w:rsidR="00664265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</w:t>
      </w:r>
      <w:r w:rsidRPr="00A07B61">
        <w:rPr>
          <w:rFonts w:ascii="Times New Roman" w:hAnsi="Times New Roman"/>
          <w:bCs/>
          <w:sz w:val="28"/>
          <w:szCs w:val="28"/>
        </w:rPr>
        <w:t>3</w:t>
      </w:r>
    </w:p>
    <w:p w:rsidR="00F71CFF" w:rsidRPr="00A07B61" w:rsidRDefault="00F71CFF" w:rsidP="00F71CF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A07B61">
        <w:rPr>
          <w:rFonts w:ascii="Times New Roman" w:hAnsi="Times New Roman"/>
          <w:bCs/>
          <w:sz w:val="28"/>
          <w:szCs w:val="28"/>
        </w:rPr>
        <w:t>2.</w:t>
      </w:r>
      <w:r w:rsidRPr="00A07B61">
        <w:rPr>
          <w:rFonts w:ascii="Times New Roman" w:hAnsi="Times New Roman"/>
          <w:sz w:val="28"/>
          <w:szCs w:val="28"/>
        </w:rPr>
        <w:t>Содержание тем учебного курса……………………………………………………………………………………………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br/>
        <w:t xml:space="preserve">3. </w:t>
      </w:r>
      <w:r w:rsidRPr="00A07B61">
        <w:rPr>
          <w:rFonts w:ascii="Times New Roman" w:hAnsi="Times New Roman"/>
          <w:sz w:val="28"/>
          <w:szCs w:val="28"/>
        </w:rPr>
        <w:t>Требования к уровню подготовки учащихся………</w:t>
      </w:r>
      <w:r w:rsidR="00664265">
        <w:rPr>
          <w:rFonts w:ascii="Times New Roman" w:hAnsi="Times New Roman"/>
          <w:sz w:val="28"/>
          <w:szCs w:val="28"/>
        </w:rPr>
        <w:t>……………………………………………………………………….8</w:t>
      </w:r>
    </w:p>
    <w:p w:rsidR="00C64BED" w:rsidRDefault="00F71CFF" w:rsidP="00C64BE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07B61">
        <w:rPr>
          <w:rFonts w:ascii="Times New Roman" w:hAnsi="Times New Roman"/>
          <w:sz w:val="28"/>
          <w:szCs w:val="28"/>
        </w:rPr>
        <w:t>Контроль уровня обученности……………………</w:t>
      </w:r>
      <w:r w:rsidR="00664265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825F6D">
        <w:rPr>
          <w:rFonts w:ascii="Times New Roman" w:hAnsi="Times New Roman"/>
          <w:sz w:val="28"/>
          <w:szCs w:val="28"/>
        </w:rPr>
        <w:t>…9</w:t>
      </w:r>
      <w:r w:rsidRPr="00A07B61">
        <w:rPr>
          <w:rFonts w:ascii="Times New Roman" w:hAnsi="Times New Roman"/>
          <w:sz w:val="28"/>
          <w:szCs w:val="28"/>
        </w:rPr>
        <w:t xml:space="preserve"> </w:t>
      </w:r>
      <w:r w:rsidR="007B760D" w:rsidRPr="00A07B61">
        <w:rPr>
          <w:rFonts w:ascii="Times New Roman" w:hAnsi="Times New Roman"/>
          <w:sz w:val="28"/>
          <w:szCs w:val="28"/>
        </w:rPr>
        <w:t>5. Перечень</w:t>
      </w:r>
      <w:r w:rsidRPr="00A07B61">
        <w:rPr>
          <w:rFonts w:ascii="Times New Roman" w:hAnsi="Times New Roman"/>
          <w:sz w:val="28"/>
          <w:szCs w:val="28"/>
        </w:rPr>
        <w:t xml:space="preserve"> учебно-методического и материально-технического обеспечения образовательного процесс</w:t>
      </w:r>
      <w:r w:rsidR="00664265">
        <w:rPr>
          <w:rFonts w:ascii="Times New Roman" w:hAnsi="Times New Roman"/>
          <w:sz w:val="28"/>
          <w:szCs w:val="28"/>
        </w:rPr>
        <w:t>а……………</w:t>
      </w:r>
      <w:r>
        <w:rPr>
          <w:rFonts w:ascii="Times New Roman" w:hAnsi="Times New Roman"/>
          <w:sz w:val="28"/>
          <w:szCs w:val="28"/>
        </w:rPr>
        <w:t>11</w:t>
      </w:r>
    </w:p>
    <w:p w:rsidR="00F71CFF" w:rsidRPr="00C64BED" w:rsidRDefault="009B5860" w:rsidP="00C64BED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Календарно-тематическое </w:t>
      </w:r>
      <w:r w:rsidR="00F71CFF" w:rsidRPr="00A07B61">
        <w:rPr>
          <w:rFonts w:ascii="Times New Roman" w:hAnsi="Times New Roman"/>
          <w:sz w:val="28"/>
          <w:szCs w:val="28"/>
        </w:rPr>
        <w:t>планирование………</w:t>
      </w:r>
      <w:r w:rsidR="00664265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  <w:r w:rsidR="00F71CFF" w:rsidRPr="00A07B61">
        <w:rPr>
          <w:rFonts w:ascii="Times New Roman" w:hAnsi="Times New Roman"/>
          <w:sz w:val="28"/>
          <w:szCs w:val="28"/>
        </w:rPr>
        <w:t>1</w:t>
      </w:r>
      <w:r w:rsidR="00664265">
        <w:rPr>
          <w:rFonts w:ascii="Times New Roman" w:hAnsi="Times New Roman"/>
          <w:sz w:val="28"/>
          <w:szCs w:val="28"/>
        </w:rPr>
        <w:t>3</w:t>
      </w:r>
      <w:r w:rsidR="00F71CFF">
        <w:rPr>
          <w:rFonts w:ascii="Times New Roman" w:hAnsi="Times New Roman"/>
          <w:sz w:val="24"/>
          <w:szCs w:val="24"/>
        </w:rPr>
        <w:br/>
      </w: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1CFF" w:rsidRDefault="00F71CFF" w:rsidP="00F71CF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64BED" w:rsidRDefault="00C64BED" w:rsidP="00C64BED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664265" w:rsidRDefault="00664265" w:rsidP="00C64BE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1CFF" w:rsidRPr="00DF6D7F" w:rsidRDefault="00F71CFF" w:rsidP="00C64BED">
      <w:pPr>
        <w:shd w:val="clear" w:color="auto" w:fill="FFFFFF"/>
        <w:spacing w:line="240" w:lineRule="auto"/>
        <w:jc w:val="center"/>
        <w:rPr>
          <w:color w:val="000000"/>
          <w:sz w:val="28"/>
          <w:szCs w:val="28"/>
        </w:rPr>
      </w:pPr>
      <w:r w:rsidRPr="00DF6D7F">
        <w:rPr>
          <w:rFonts w:ascii="Times New Roman" w:hAnsi="Times New Roman"/>
          <w:b/>
          <w:bCs/>
          <w:sz w:val="28"/>
          <w:szCs w:val="28"/>
        </w:rPr>
        <w:lastRenderedPageBreak/>
        <w:t>1.Пояснительная записка</w:t>
      </w:r>
    </w:p>
    <w:p w:rsidR="005A2F6B" w:rsidRDefault="005A2F6B" w:rsidP="005A2F6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изобразительному искусству для </w:t>
      </w:r>
      <w:r w:rsidR="00E437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класса лицея инновационных технологий г. Хабаровска составлена на основании следующих нормативно-правовых документов: </w:t>
      </w:r>
    </w:p>
    <w:p w:rsidR="005A2F6B" w:rsidRDefault="005A2F6B" w:rsidP="005A2F6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B5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Устава муниципального автономного общеобразовательного учреждения города Хабаровск «Лицей инновационных технологий»;</w:t>
      </w:r>
    </w:p>
    <w:p w:rsidR="005A2F6B" w:rsidRDefault="005A2F6B" w:rsidP="005A2F6B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Образовательной программы МАОУ «Лицей и</w:t>
      </w:r>
      <w:r w:rsidR="00353D60">
        <w:rPr>
          <w:rFonts w:ascii="Times New Roman" w:hAnsi="Times New Roman"/>
          <w:sz w:val="28"/>
          <w:szCs w:val="28"/>
        </w:rPr>
        <w:t>нновационных технологий» на 2023-2024</w:t>
      </w:r>
      <w:r>
        <w:rPr>
          <w:rFonts w:ascii="Times New Roman" w:hAnsi="Times New Roman"/>
          <w:sz w:val="28"/>
          <w:szCs w:val="28"/>
        </w:rPr>
        <w:t xml:space="preserve"> учебный год;</w:t>
      </w:r>
    </w:p>
    <w:p w:rsidR="005A2F6B" w:rsidRDefault="005A2F6B" w:rsidP="005A2F6B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Учебного</w:t>
      </w:r>
      <w:r>
        <w:rPr>
          <w:rFonts w:ascii="Times New Roman" w:hAnsi="Times New Roman"/>
          <w:bCs/>
          <w:sz w:val="28"/>
          <w:szCs w:val="28"/>
        </w:rPr>
        <w:t xml:space="preserve"> плана МАОУ </w:t>
      </w:r>
      <w:r>
        <w:rPr>
          <w:rFonts w:ascii="Times New Roman" w:hAnsi="Times New Roman"/>
          <w:sz w:val="28"/>
          <w:szCs w:val="28"/>
        </w:rPr>
        <w:t xml:space="preserve">«Лицей инновационных технологий» </w:t>
      </w:r>
      <w:r w:rsidR="00353D60">
        <w:rPr>
          <w:rFonts w:ascii="Times New Roman" w:hAnsi="Times New Roman"/>
          <w:bCs/>
          <w:sz w:val="28"/>
          <w:szCs w:val="28"/>
        </w:rPr>
        <w:t>на 2023-2024</w:t>
      </w:r>
      <w:r>
        <w:rPr>
          <w:rFonts w:ascii="Times New Roman" w:hAnsi="Times New Roman"/>
          <w:bCs/>
          <w:sz w:val="28"/>
          <w:szCs w:val="28"/>
        </w:rPr>
        <w:t xml:space="preserve"> учебный год;</w:t>
      </w:r>
    </w:p>
    <w:p w:rsidR="005A2F6B" w:rsidRDefault="005A2F6B" w:rsidP="005A2F6B">
      <w:pPr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 Годового</w:t>
      </w:r>
      <w:r>
        <w:rPr>
          <w:rFonts w:ascii="Times New Roman" w:hAnsi="Times New Roman"/>
          <w:bCs/>
          <w:sz w:val="28"/>
          <w:szCs w:val="28"/>
        </w:rPr>
        <w:t xml:space="preserve"> календарного учебного графика МАОУ </w:t>
      </w:r>
      <w:r>
        <w:rPr>
          <w:rFonts w:ascii="Times New Roman" w:hAnsi="Times New Roman"/>
          <w:sz w:val="28"/>
          <w:szCs w:val="28"/>
        </w:rPr>
        <w:t xml:space="preserve">«Лицей инновационных технологий» </w:t>
      </w:r>
      <w:r w:rsidR="00353D60">
        <w:rPr>
          <w:rFonts w:ascii="Times New Roman" w:hAnsi="Times New Roman"/>
          <w:bCs/>
          <w:sz w:val="28"/>
          <w:szCs w:val="28"/>
        </w:rPr>
        <w:t>на 2023-2024</w:t>
      </w:r>
      <w:r>
        <w:rPr>
          <w:rFonts w:ascii="Times New Roman" w:hAnsi="Times New Roman"/>
          <w:bCs/>
          <w:sz w:val="28"/>
          <w:szCs w:val="28"/>
        </w:rPr>
        <w:t xml:space="preserve"> учебный год:</w:t>
      </w:r>
    </w:p>
    <w:p w:rsidR="00B86C68" w:rsidRDefault="00B86C68" w:rsidP="00B86C6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86C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B5822">
        <w:rPr>
          <w:rFonts w:ascii="Times New Roman" w:hAnsi="Times New Roman"/>
          <w:sz w:val="28"/>
          <w:szCs w:val="28"/>
        </w:rPr>
        <w:t xml:space="preserve"> </w:t>
      </w:r>
      <w:r w:rsidRPr="00B86C68">
        <w:rPr>
          <w:rFonts w:ascii="Times New Roman" w:hAnsi="Times New Roman"/>
          <w:sz w:val="28"/>
          <w:szCs w:val="28"/>
        </w:rPr>
        <w:t xml:space="preserve">Примерной программы основного образования по изобразительному </w:t>
      </w:r>
      <w:r w:rsidR="00353D60">
        <w:rPr>
          <w:rFonts w:ascii="Times New Roman" w:hAnsi="Times New Roman"/>
          <w:sz w:val="28"/>
          <w:szCs w:val="28"/>
        </w:rPr>
        <w:t>искусству. (М: Просвещение, 2020</w:t>
      </w:r>
      <w:r w:rsidRPr="00B86C68">
        <w:rPr>
          <w:rFonts w:ascii="Times New Roman" w:hAnsi="Times New Roman"/>
          <w:sz w:val="28"/>
          <w:szCs w:val="28"/>
        </w:rPr>
        <w:t xml:space="preserve">) </w:t>
      </w:r>
    </w:p>
    <w:p w:rsidR="00B86C68" w:rsidRPr="00B86C68" w:rsidRDefault="00825F6D" w:rsidP="00825F6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86C68">
        <w:rPr>
          <w:rFonts w:ascii="Times New Roman" w:hAnsi="Times New Roman"/>
          <w:sz w:val="28"/>
          <w:szCs w:val="28"/>
        </w:rPr>
        <w:t xml:space="preserve"> - Рабочей</w:t>
      </w:r>
      <w:r w:rsidR="00B86C68" w:rsidRPr="00B86C68">
        <w:rPr>
          <w:rFonts w:ascii="Times New Roman" w:hAnsi="Times New Roman"/>
          <w:sz w:val="28"/>
          <w:szCs w:val="28"/>
        </w:rPr>
        <w:t xml:space="preserve"> </w:t>
      </w:r>
      <w:r w:rsidR="00B86C68">
        <w:rPr>
          <w:rFonts w:ascii="Times New Roman" w:hAnsi="Times New Roman"/>
          <w:sz w:val="28"/>
          <w:szCs w:val="28"/>
        </w:rPr>
        <w:t>п</w:t>
      </w:r>
      <w:r w:rsidR="00B86C68" w:rsidRPr="00B86C68">
        <w:rPr>
          <w:rFonts w:ascii="Times New Roman" w:hAnsi="Times New Roman"/>
          <w:sz w:val="28"/>
          <w:szCs w:val="28"/>
        </w:rPr>
        <w:t>рограмма Б.М</w:t>
      </w:r>
      <w:r w:rsidR="00B86C68">
        <w:rPr>
          <w:rFonts w:ascii="Times New Roman" w:hAnsi="Times New Roman"/>
          <w:sz w:val="28"/>
          <w:szCs w:val="28"/>
        </w:rPr>
        <w:t xml:space="preserve"> </w:t>
      </w:r>
      <w:r w:rsidR="00B86C68" w:rsidRPr="00B86C68">
        <w:rPr>
          <w:rFonts w:ascii="Times New Roman" w:hAnsi="Times New Roman"/>
          <w:sz w:val="28"/>
          <w:szCs w:val="28"/>
        </w:rPr>
        <w:t xml:space="preserve">.Неменского «Изобразительное искусство» (5-9 классы): прогр.//[Сост.Б.М.Неменский, </w:t>
      </w:r>
      <w:r w:rsidR="00B86C68">
        <w:rPr>
          <w:rFonts w:ascii="Times New Roman" w:hAnsi="Times New Roman"/>
          <w:sz w:val="28"/>
          <w:szCs w:val="28"/>
        </w:rPr>
        <w:t xml:space="preserve">     </w:t>
      </w:r>
      <w:r w:rsidR="00B86C68" w:rsidRPr="00B86C68">
        <w:rPr>
          <w:rFonts w:ascii="Times New Roman" w:hAnsi="Times New Roman"/>
          <w:sz w:val="28"/>
          <w:szCs w:val="28"/>
        </w:rPr>
        <w:t>Л.А. Неменская, Н.А. Горяева, А.С. Пит</w:t>
      </w:r>
      <w:r w:rsidR="00353D60">
        <w:rPr>
          <w:rFonts w:ascii="Times New Roman" w:hAnsi="Times New Roman"/>
          <w:sz w:val="28"/>
          <w:szCs w:val="28"/>
        </w:rPr>
        <w:t>ерских]. - М.: Просвещение, 2020</w:t>
      </w:r>
    </w:p>
    <w:p w:rsidR="00B86C68" w:rsidRDefault="00B86C68" w:rsidP="00B86C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1CFF" w:rsidRPr="00E7185D" w:rsidRDefault="00F71CFF" w:rsidP="00B86C6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Основная</w:t>
      </w:r>
      <w:r w:rsidRPr="00E7185D">
        <w:rPr>
          <w:rStyle w:val="a5"/>
          <w:sz w:val="28"/>
          <w:szCs w:val="28"/>
        </w:rPr>
        <w:t xml:space="preserve"> цель</w:t>
      </w:r>
      <w:r w:rsidRPr="00E7185D">
        <w:rPr>
          <w:rFonts w:ascii="Times New Roman" w:hAnsi="Times New Roman"/>
          <w:sz w:val="28"/>
          <w:szCs w:val="28"/>
        </w:rPr>
        <w:t xml:space="preserve"> школьного предмета «Изобразительное искусство» - развитие</w:t>
      </w:r>
      <w:r w:rsidR="00B86C68">
        <w:rPr>
          <w:rFonts w:ascii="Times New Roman" w:hAnsi="Times New Roman"/>
          <w:sz w:val="28"/>
          <w:szCs w:val="28"/>
        </w:rPr>
        <w:t xml:space="preserve"> </w:t>
      </w:r>
      <w:r w:rsidRPr="00E7185D">
        <w:rPr>
          <w:rFonts w:ascii="Times New Roman" w:hAnsi="Times New Roman"/>
          <w:sz w:val="28"/>
          <w:szCs w:val="28"/>
        </w:rPr>
        <w:t xml:space="preserve">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7185D">
        <w:rPr>
          <w:rFonts w:ascii="Times New Roman" w:hAnsi="Times New Roman"/>
          <w:b/>
          <w:sz w:val="28"/>
          <w:szCs w:val="28"/>
        </w:rPr>
        <w:t>Задачи.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формирование опыта смыслового и эмоционально - ценностного вос</w:t>
      </w:r>
      <w:r w:rsidRPr="00E7185D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</w:t>
      </w:r>
      <w:r w:rsidRPr="00E7185D">
        <w:rPr>
          <w:rFonts w:ascii="Times New Roman" w:hAnsi="Times New Roman"/>
          <w:sz w:val="28"/>
          <w:szCs w:val="28"/>
        </w:rPr>
        <w:softHyphen/>
        <w:t>ражения в пространственных формах духовных ценностей;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развитие творческого опыта как формирование способности к са</w:t>
      </w:r>
      <w:r w:rsidRPr="00E7185D">
        <w:rPr>
          <w:rFonts w:ascii="Times New Roman" w:hAnsi="Times New Roman"/>
          <w:sz w:val="28"/>
          <w:szCs w:val="28"/>
        </w:rPr>
        <w:softHyphen/>
        <w:t>мостоятельным действиям в ситуации неопределенности;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E7185D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</w:t>
      </w:r>
      <w:r w:rsidRPr="00E7185D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E7185D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lastRenderedPageBreak/>
        <w:t>развитие способности ориентироваться в мире современной художе</w:t>
      </w:r>
      <w:r w:rsidRPr="00E7185D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F71CFF" w:rsidRPr="00E7185D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E7185D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образа, на основе его эмоцио</w:t>
      </w:r>
      <w:r w:rsidRPr="00E7185D">
        <w:rPr>
          <w:rFonts w:ascii="Times New Roman" w:hAnsi="Times New Roman"/>
          <w:sz w:val="28"/>
          <w:szCs w:val="28"/>
        </w:rPr>
        <w:softHyphen/>
        <w:t>нально-нравственной оценки;</w:t>
      </w:r>
    </w:p>
    <w:p w:rsidR="00F71CFF" w:rsidRDefault="00F71CFF" w:rsidP="00F71CF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</w:t>
      </w:r>
      <w:r w:rsidRPr="00E7185D">
        <w:rPr>
          <w:rFonts w:ascii="Times New Roman" w:hAnsi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E7185D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F71CFF" w:rsidRPr="006270B7" w:rsidRDefault="00F71CFF" w:rsidP="00F71CF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71CFF" w:rsidRPr="006270B7" w:rsidRDefault="00F71CFF" w:rsidP="00F71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70B7">
        <w:rPr>
          <w:rFonts w:ascii="Times New Roman" w:hAnsi="Times New Roman"/>
          <w:sz w:val="28"/>
          <w:szCs w:val="28"/>
        </w:rPr>
        <w:t>Обучение детей изобразительному искусству должно быть направлено на достижение комплекса следующих результатов.</w:t>
      </w:r>
      <w:r w:rsidRPr="006270B7">
        <w:rPr>
          <w:rFonts w:ascii="Times New Roman" w:hAnsi="Times New Roman"/>
          <w:sz w:val="28"/>
          <w:szCs w:val="28"/>
        </w:rPr>
        <w:br/>
      </w:r>
      <w:r w:rsidRPr="00451ACA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6270B7">
        <w:rPr>
          <w:rFonts w:ascii="Times New Roman" w:hAnsi="Times New Roman"/>
          <w:sz w:val="28"/>
          <w:szCs w:val="28"/>
        </w:rPr>
        <w:t xml:space="preserve"> изучения изобразительного искусства в основной школе:</w:t>
      </w:r>
    </w:p>
    <w:p w:rsidR="00F71CFF" w:rsidRPr="006270B7" w:rsidRDefault="00F71CFF" w:rsidP="00F71CFF">
      <w:pPr>
        <w:pStyle w:val="a3"/>
        <w:rPr>
          <w:rFonts w:ascii="Times New Roman" w:hAnsi="Times New Roman"/>
          <w:sz w:val="28"/>
          <w:szCs w:val="28"/>
        </w:rPr>
      </w:pPr>
      <w:r w:rsidRPr="006270B7">
        <w:rPr>
          <w:rFonts w:ascii="Times New Roman" w:hAnsi="Times New Roman"/>
          <w:sz w:val="28"/>
          <w:szCs w:val="28"/>
        </w:rPr>
        <w:t>• в ценностно-ориентационной сфере:</w:t>
      </w:r>
      <w:r w:rsidRPr="006270B7">
        <w:rPr>
          <w:rFonts w:ascii="Times New Roman" w:hAnsi="Times New Roman"/>
          <w:sz w:val="28"/>
          <w:szCs w:val="28"/>
        </w:rPr>
        <w:br/>
        <w:t>—    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  <w:r w:rsidRPr="006270B7">
        <w:rPr>
          <w:rFonts w:ascii="Times New Roman" w:hAnsi="Times New Roman"/>
          <w:sz w:val="28"/>
          <w:szCs w:val="28"/>
        </w:rPr>
        <w:br/>
        <w:t>—     принятие мультикультурной картины современного мира;</w:t>
      </w:r>
    </w:p>
    <w:p w:rsidR="00F71CFF" w:rsidRDefault="00F71CFF" w:rsidP="00F71C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• в трудовой сфере:</w:t>
      </w:r>
      <w:r w:rsidRPr="00E7185D">
        <w:rPr>
          <w:rFonts w:ascii="Times New Roman" w:hAnsi="Times New Roman"/>
          <w:sz w:val="28"/>
          <w:szCs w:val="28"/>
        </w:rPr>
        <w:br/>
        <w:t>—     формирование навыков самостоятельной работы при выполнении практических творческих работ;</w:t>
      </w:r>
      <w:r w:rsidRPr="00E7185D">
        <w:rPr>
          <w:rFonts w:ascii="Times New Roman" w:hAnsi="Times New Roman"/>
          <w:sz w:val="28"/>
          <w:szCs w:val="28"/>
        </w:rPr>
        <w:br/>
        <w:t>—     готовность к осознанному выбору дальнейшей образовательной траектории;</w:t>
      </w:r>
    </w:p>
    <w:p w:rsidR="00F71CFF" w:rsidRDefault="00F71CFF" w:rsidP="00F71C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• в познавательной сфере:</w:t>
      </w:r>
      <w:r w:rsidRPr="00E7185D">
        <w:rPr>
          <w:rFonts w:ascii="Times New Roman" w:hAnsi="Times New Roman"/>
          <w:sz w:val="28"/>
          <w:szCs w:val="28"/>
        </w:rPr>
        <w:br/>
        <w:t>—     умение познавать мир через образы и формы изобразительного искусства.</w:t>
      </w:r>
      <w:r w:rsidRPr="00E7185D">
        <w:rPr>
          <w:rFonts w:ascii="Times New Roman" w:hAnsi="Times New Roman"/>
          <w:sz w:val="28"/>
          <w:szCs w:val="28"/>
        </w:rPr>
        <w:br/>
      </w:r>
      <w:r w:rsidRPr="00451ACA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E7185D">
        <w:rPr>
          <w:rFonts w:ascii="Times New Roman" w:hAnsi="Times New Roman"/>
          <w:sz w:val="28"/>
          <w:szCs w:val="28"/>
        </w:rPr>
        <w:t xml:space="preserve"> изучения изобразительного искусства в основной школе проявляются:</w:t>
      </w:r>
      <w:r w:rsidRPr="00E7185D">
        <w:rPr>
          <w:rFonts w:ascii="Times New Roman" w:hAnsi="Times New Roman"/>
          <w:sz w:val="28"/>
          <w:szCs w:val="28"/>
        </w:rPr>
        <w:br/>
        <w:t>• в развитии художественно-образного, эстетического типа мышления, формировании целостного восприятия мира; </w:t>
      </w:r>
      <w:r w:rsidRPr="00E7185D">
        <w:rPr>
          <w:rFonts w:ascii="Times New Roman" w:hAnsi="Times New Roman"/>
          <w:sz w:val="28"/>
          <w:szCs w:val="28"/>
        </w:rPr>
        <w:br/>
        <w:t>• в развитии фантазии, воображения, художественной интуиции, памяти;</w:t>
      </w:r>
      <w:r w:rsidRPr="00E7185D">
        <w:rPr>
          <w:rFonts w:ascii="Times New Roman" w:hAnsi="Times New Roman"/>
          <w:sz w:val="28"/>
          <w:szCs w:val="28"/>
        </w:rPr>
        <w:br/>
        <w:t>•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  <w:r w:rsidRPr="00E7185D">
        <w:rPr>
          <w:rFonts w:ascii="Times New Roman" w:hAnsi="Times New Roman"/>
          <w:sz w:val="28"/>
          <w:szCs w:val="28"/>
        </w:rPr>
        <w:br/>
        <w:t>• в получении опыта восприятия произведений искусства как основы формирования коммуникативных умений.</w:t>
      </w:r>
      <w:r w:rsidRPr="00E7185D">
        <w:rPr>
          <w:rFonts w:ascii="Times New Roman" w:hAnsi="Times New Roman"/>
          <w:sz w:val="28"/>
          <w:szCs w:val="28"/>
        </w:rPr>
        <w:br/>
      </w:r>
      <w:r w:rsidRPr="00E7185D">
        <w:rPr>
          <w:rFonts w:ascii="Times New Roman" w:hAnsi="Times New Roman"/>
          <w:sz w:val="28"/>
          <w:szCs w:val="28"/>
        </w:rPr>
        <w:br/>
        <w:t>В области предметных результатов общеобразовательное учреждение предоставляет ученику возможность на ступени основного общего образования научиться:</w:t>
      </w:r>
    </w:p>
    <w:p w:rsidR="00F71CFF" w:rsidRDefault="00F71CFF" w:rsidP="00F71C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• в познавательной сфере:</w:t>
      </w:r>
      <w:r w:rsidRPr="00E7185D">
        <w:rPr>
          <w:rFonts w:ascii="Times New Roman" w:hAnsi="Times New Roman"/>
          <w:sz w:val="28"/>
          <w:szCs w:val="28"/>
        </w:rPr>
        <w:br/>
        <w:t>—     познавать мир через визуальный художественный образ, представлять место и роль изобразительного искусства в жизни человека и общества;</w:t>
      </w:r>
      <w:r w:rsidRPr="00E7185D">
        <w:rPr>
          <w:rFonts w:ascii="Times New Roman" w:hAnsi="Times New Roman"/>
          <w:sz w:val="28"/>
          <w:szCs w:val="28"/>
        </w:rPr>
        <w:br/>
        <w:t>—     осваивать основы изобразительной грамоты, особенности образно-выразительного языка разных видов изобразительного искусства, художественных средств выразительности;</w:t>
      </w:r>
      <w:r w:rsidRPr="00E7185D">
        <w:rPr>
          <w:rFonts w:ascii="Times New Roman" w:hAnsi="Times New Roman"/>
          <w:sz w:val="28"/>
          <w:szCs w:val="28"/>
        </w:rPr>
        <w:br/>
        <w:t>—     приобретать практические навыки и умения в изобразительной деятельности;</w:t>
      </w:r>
      <w:r w:rsidRPr="00E7185D">
        <w:rPr>
          <w:rFonts w:ascii="Times New Roman" w:hAnsi="Times New Roman"/>
          <w:sz w:val="28"/>
          <w:szCs w:val="28"/>
        </w:rPr>
        <w:br/>
        <w:t>—     различать изученные виды пластических искусств;</w:t>
      </w:r>
      <w:r w:rsidRPr="00E7185D">
        <w:rPr>
          <w:rFonts w:ascii="Times New Roman" w:hAnsi="Times New Roman"/>
          <w:sz w:val="28"/>
          <w:szCs w:val="28"/>
        </w:rPr>
        <w:br/>
        <w:t>—     воспринимать и анализировать смысл (концепцию) художественного образа произведений пластических искусств;</w:t>
      </w:r>
      <w:r w:rsidRPr="00E7185D">
        <w:rPr>
          <w:rFonts w:ascii="Times New Roman" w:hAnsi="Times New Roman"/>
          <w:sz w:val="28"/>
          <w:szCs w:val="28"/>
        </w:rPr>
        <w:br/>
        <w:t>—     описывать произведения изобразительного искусства и явления культуры, используя для этого специальную терминологию, давать определения изученны</w:t>
      </w:r>
      <w:r>
        <w:rPr>
          <w:rFonts w:ascii="Times New Roman" w:hAnsi="Times New Roman"/>
          <w:sz w:val="28"/>
          <w:szCs w:val="28"/>
        </w:rPr>
        <w:t>х понятий;</w:t>
      </w:r>
      <w:r w:rsidRPr="00E7185D">
        <w:rPr>
          <w:rFonts w:ascii="Times New Roman" w:hAnsi="Times New Roman"/>
          <w:sz w:val="28"/>
          <w:szCs w:val="28"/>
        </w:rPr>
        <w:br/>
        <w:t>• в ценностно-ориентационной сфере:</w:t>
      </w:r>
      <w:r w:rsidRPr="00E7185D">
        <w:rPr>
          <w:rFonts w:ascii="Times New Roman" w:hAnsi="Times New Roman"/>
          <w:sz w:val="28"/>
          <w:szCs w:val="28"/>
        </w:rPr>
        <w:br/>
        <w:t>—     формировать эмоционально-ценностное отношение к искусству и к жизни, осознавать систему общечеловеческих ценностей;</w:t>
      </w:r>
      <w:r w:rsidRPr="00E7185D">
        <w:rPr>
          <w:rFonts w:ascii="Times New Roman" w:hAnsi="Times New Roman"/>
          <w:sz w:val="28"/>
          <w:szCs w:val="28"/>
        </w:rPr>
        <w:br/>
        <w:t xml:space="preserve">—     развивать эстетический (художественный) вкус как способность чувствовать и </w:t>
      </w:r>
      <w:r>
        <w:rPr>
          <w:rFonts w:ascii="Times New Roman" w:hAnsi="Times New Roman"/>
          <w:sz w:val="28"/>
          <w:szCs w:val="28"/>
        </w:rPr>
        <w:t>воспринимать пластические искус</w:t>
      </w:r>
      <w:r w:rsidRPr="00E7185D">
        <w:rPr>
          <w:rFonts w:ascii="Times New Roman" w:hAnsi="Times New Roman"/>
          <w:sz w:val="28"/>
          <w:szCs w:val="28"/>
        </w:rPr>
        <w:t>ства во всем многообразии их видов и жанров, осваивать мультикультурную картину современного мира;</w:t>
      </w:r>
      <w:r w:rsidRPr="00E7185D">
        <w:rPr>
          <w:rFonts w:ascii="Times New Roman" w:hAnsi="Times New Roman"/>
          <w:sz w:val="28"/>
          <w:szCs w:val="28"/>
        </w:rPr>
        <w:br/>
        <w:t>—     понимать ценность художественной культуры разных народов мира и место в ней отечественного искусства;</w:t>
      </w:r>
      <w:r w:rsidRPr="00E7185D">
        <w:rPr>
          <w:rFonts w:ascii="Times New Roman" w:hAnsi="Times New Roman"/>
          <w:sz w:val="28"/>
          <w:szCs w:val="28"/>
        </w:rPr>
        <w:br/>
        <w:t>—    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 </w:t>
      </w:r>
      <w:r w:rsidRPr="00E7185D">
        <w:rPr>
          <w:rFonts w:ascii="Times New Roman" w:hAnsi="Times New Roman"/>
          <w:sz w:val="28"/>
          <w:szCs w:val="28"/>
        </w:rPr>
        <w:br/>
        <w:t>ориентироваться в системе моральных норм и ценностей, представленных в произведениях искусства</w:t>
      </w:r>
      <w:r>
        <w:rPr>
          <w:rFonts w:ascii="Times New Roman" w:hAnsi="Times New Roman"/>
          <w:sz w:val="28"/>
          <w:szCs w:val="28"/>
        </w:rPr>
        <w:t>;</w:t>
      </w:r>
      <w:r w:rsidRPr="00E7185D">
        <w:rPr>
          <w:rFonts w:ascii="Times New Roman" w:hAnsi="Times New Roman"/>
          <w:sz w:val="28"/>
          <w:szCs w:val="28"/>
        </w:rPr>
        <w:br/>
        <w:t>• в коммуникативной сфере:</w:t>
      </w:r>
      <w:r w:rsidRPr="00E7185D">
        <w:rPr>
          <w:rFonts w:ascii="Times New Roman" w:hAnsi="Times New Roman"/>
          <w:sz w:val="28"/>
          <w:szCs w:val="28"/>
        </w:rPr>
        <w:br/>
        <w:t>—     ориентироваться в социально-эстетических и информационных коммуникациях;</w:t>
      </w:r>
      <w:r w:rsidRPr="00E7185D">
        <w:rPr>
          <w:rFonts w:ascii="Times New Roman" w:hAnsi="Times New Roman"/>
          <w:sz w:val="28"/>
          <w:szCs w:val="28"/>
        </w:rPr>
        <w:br/>
        <w:t>—     организовывать диалоговые формы общения с произведениями искусс</w:t>
      </w:r>
      <w:r>
        <w:rPr>
          <w:rFonts w:ascii="Times New Roman" w:hAnsi="Times New Roman"/>
          <w:sz w:val="28"/>
          <w:szCs w:val="28"/>
        </w:rPr>
        <w:t>тва;</w:t>
      </w:r>
      <w:r w:rsidRPr="00E7185D">
        <w:rPr>
          <w:rFonts w:ascii="Times New Roman" w:hAnsi="Times New Roman"/>
          <w:sz w:val="28"/>
          <w:szCs w:val="28"/>
        </w:rPr>
        <w:br/>
        <w:t>• в эстетической сфере:</w:t>
      </w:r>
      <w:r w:rsidRPr="00E7185D">
        <w:rPr>
          <w:rFonts w:ascii="Times New Roman" w:hAnsi="Times New Roman"/>
          <w:sz w:val="28"/>
          <w:szCs w:val="28"/>
        </w:rPr>
        <w:br/>
        <w:t>—     реализовывать творческий потенциал в собственной художественно-творческой деятельности, осуществлять самоопределение и самореализацию личности на эстетическом уровне;</w:t>
      </w:r>
      <w:r w:rsidRPr="00E7185D">
        <w:rPr>
          <w:rFonts w:ascii="Times New Roman" w:hAnsi="Times New Roman"/>
          <w:sz w:val="28"/>
          <w:szCs w:val="28"/>
        </w:rPr>
        <w:br/>
        <w:t>—    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  <w:r w:rsidRPr="00E7185D">
        <w:rPr>
          <w:rFonts w:ascii="Times New Roman" w:hAnsi="Times New Roman"/>
          <w:sz w:val="28"/>
          <w:szCs w:val="28"/>
        </w:rPr>
        <w:br/>
        <w:t>—    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  <w:r w:rsidRPr="00E7185D">
        <w:rPr>
          <w:rFonts w:ascii="Times New Roman" w:hAnsi="Times New Roman"/>
          <w:sz w:val="28"/>
          <w:szCs w:val="28"/>
        </w:rPr>
        <w:br/>
        <w:t>—    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  <w:r w:rsidRPr="00E7185D">
        <w:rPr>
          <w:rFonts w:ascii="Times New Roman" w:hAnsi="Times New Roman"/>
          <w:color w:val="000000"/>
          <w:sz w:val="28"/>
          <w:szCs w:val="28"/>
        </w:rPr>
        <w:br/>
        <w:t>• в трудовой сфере:</w:t>
      </w:r>
      <w:r w:rsidRPr="00E7185D">
        <w:rPr>
          <w:rFonts w:ascii="Times New Roman" w:hAnsi="Times New Roman"/>
          <w:color w:val="000000"/>
          <w:sz w:val="28"/>
          <w:szCs w:val="28"/>
        </w:rPr>
        <w:br/>
        <w:t>—     применять различные выразительные средства, художественные материалы и техники в своей творческой деятельности.</w:t>
      </w:r>
      <w:r w:rsidRPr="00E7185D">
        <w:rPr>
          <w:rFonts w:ascii="Times New Roman" w:hAnsi="Times New Roman"/>
          <w:color w:val="77787B"/>
          <w:sz w:val="28"/>
          <w:szCs w:val="28"/>
        </w:rPr>
        <w:br/>
      </w:r>
    </w:p>
    <w:p w:rsidR="00F71CFF" w:rsidRPr="00E7185D" w:rsidRDefault="00F71CFF" w:rsidP="00F71CFF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71CFF" w:rsidRPr="00DF6D7F" w:rsidRDefault="00F71CFF" w:rsidP="006642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6D7F">
        <w:rPr>
          <w:rFonts w:ascii="Times New Roman" w:hAnsi="Times New Roman"/>
          <w:b/>
          <w:sz w:val="28"/>
          <w:szCs w:val="28"/>
        </w:rPr>
        <w:t>2.Содержание тем учебного курса.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E7185D">
        <w:rPr>
          <w:rFonts w:ascii="Times New Roman" w:hAnsi="Times New Roman"/>
          <w:sz w:val="28"/>
          <w:szCs w:val="28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E7185D">
        <w:rPr>
          <w:rFonts w:ascii="Times New Roman" w:hAnsi="Times New Roman"/>
          <w:sz w:val="28"/>
          <w:szCs w:val="28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E7185D">
        <w:rPr>
          <w:rFonts w:ascii="Times New Roman" w:hAnsi="Times New Roman"/>
          <w:sz w:val="28"/>
          <w:szCs w:val="28"/>
        </w:rPr>
        <w:softHyphen/>
        <w:t>кусств - живописи, графики, скульптуры, дизайна, архитектуры, на</w:t>
      </w:r>
      <w:r w:rsidRPr="00E7185D">
        <w:rPr>
          <w:rFonts w:ascii="Times New Roman" w:hAnsi="Times New Roman"/>
          <w:sz w:val="28"/>
          <w:szCs w:val="28"/>
        </w:rPr>
        <w:softHyphen/>
        <w:t>родного и декоративно-прикладного искусства, изображения в зрелищ</w:t>
      </w:r>
      <w:r w:rsidRPr="00E7185D">
        <w:rPr>
          <w:rFonts w:ascii="Times New Roman" w:hAnsi="Times New Roman"/>
          <w:sz w:val="28"/>
          <w:szCs w:val="28"/>
        </w:rPr>
        <w:softHyphen/>
        <w:t xml:space="preserve">ных и экранных искусствах. 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Содержание курса учитывает возрастание роли визуального образа как средства познания, коммуникации и про</w:t>
      </w:r>
      <w:r w:rsidRPr="00E7185D">
        <w:rPr>
          <w:rFonts w:ascii="Times New Roman" w:hAnsi="Times New Roman"/>
          <w:sz w:val="28"/>
          <w:szCs w:val="28"/>
        </w:rPr>
        <w:softHyphen/>
        <w:t xml:space="preserve">фессиональной деятельности в условиях современности. 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>Освоение изобразительного искусства в основной школе - продол</w:t>
      </w:r>
      <w:r w:rsidRPr="00E7185D">
        <w:rPr>
          <w:rFonts w:ascii="Times New Roman" w:hAnsi="Times New Roman"/>
          <w:sz w:val="28"/>
          <w:szCs w:val="28"/>
        </w:rPr>
        <w:softHyphen/>
        <w:t>жение художественно-эстетического образования, воспитания учащих</w:t>
      </w:r>
      <w:r w:rsidRPr="00E7185D">
        <w:rPr>
          <w:rFonts w:ascii="Times New Roman" w:hAnsi="Times New Roman"/>
          <w:sz w:val="28"/>
          <w:szCs w:val="28"/>
        </w:rPr>
        <w:softHyphen/>
        <w:t>ся в начальной школе, которое опирается на полученный ими художествен</w:t>
      </w:r>
      <w:r w:rsidRPr="00E7185D">
        <w:rPr>
          <w:rFonts w:ascii="Times New Roman" w:hAnsi="Times New Roman"/>
          <w:sz w:val="28"/>
          <w:szCs w:val="28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F71CFF" w:rsidRPr="00E7185D" w:rsidRDefault="00F71CFF" w:rsidP="00F71C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7185D">
        <w:rPr>
          <w:rFonts w:ascii="Times New Roman" w:hAnsi="Times New Roman"/>
          <w:sz w:val="28"/>
          <w:szCs w:val="28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учащихся, а также принцип постепенного нарастания сложности задач и поступенчатого,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представлению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Значительное место в программе отведено знакомству с проблемами художественной жизни XX века, с множественностью одновременных и очень разных процессов в искусстве.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Итоговая художественно-практическая работа учащихся осуществляется в форме художественно-творческих проектов с выполнением необходимых этапов работы, идентичных процессу профессиональной деятельности. Это позволяет добиться более глубокого понимания роли искусства в жизни людей, а также пройти интересный творческий путь, формирующий исследовательские и созидательные интересы учащихся.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изображение на плоскости и в объеме (с натуры, по памяти, по представлению);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декоративная и конструктивная работа;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восприятие явлений действительности и произведений искусства;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изучение художественного наследия;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-</w:t>
      </w:r>
      <w:r w:rsidRPr="00C64BED">
        <w:rPr>
          <w:rFonts w:ascii="Times New Roman" w:hAnsi="Times New Roman"/>
          <w:sz w:val="28"/>
          <w:szCs w:val="28"/>
        </w:rPr>
        <w:tab/>
        <w:t>подбор иллюстративного материала к изучаемым темам;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 xml:space="preserve">-          прослушивание музыкальных и литературных произведений (народных, классических, современных). </w:t>
      </w:r>
    </w:p>
    <w:p w:rsidR="005A2FC5" w:rsidRPr="00C64BE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Темы и задания уроков предполагают умение организовывать уроки-диспуты, уроки- творческие отчеты,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7370DD" w:rsidRDefault="005A2FC5" w:rsidP="005A2FC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64BED">
        <w:rPr>
          <w:rFonts w:ascii="Times New Roman" w:hAnsi="Times New Roman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</w:t>
      </w:r>
      <w:r w:rsidRPr="00C64BED">
        <w:rPr>
          <w:rFonts w:ascii="Times New Roman" w:hAnsi="Times New Roman"/>
          <w:sz w:val="28"/>
          <w:szCs w:val="28"/>
        </w:rPr>
        <w:softHyphen/>
        <w:t>бенка.</w:t>
      </w:r>
    </w:p>
    <w:p w:rsidR="00664265" w:rsidRDefault="00664265" w:rsidP="00F30ECF">
      <w:pPr>
        <w:pStyle w:val="11"/>
        <w:rPr>
          <w:rFonts w:ascii="Times New Roman" w:hAnsi="Times New Roman"/>
          <w:b/>
          <w:sz w:val="28"/>
          <w:szCs w:val="28"/>
        </w:rPr>
      </w:pPr>
    </w:p>
    <w:p w:rsidR="005A2FC5" w:rsidRPr="00DF6D7F" w:rsidRDefault="007370DD" w:rsidP="0066426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F6D7F">
        <w:rPr>
          <w:rFonts w:ascii="Times New Roman" w:hAnsi="Times New Roman"/>
          <w:b/>
          <w:sz w:val="28"/>
          <w:szCs w:val="28"/>
        </w:rPr>
        <w:t>3. Требования к уровню подготовки учащихся</w:t>
      </w:r>
    </w:p>
    <w:p w:rsidR="007370DD" w:rsidRPr="007370DD" w:rsidRDefault="007370DD" w:rsidP="00737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должны знать: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работы над созданием станковых произведений.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виды и жанры изобразительных (пластических) искусств;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-произведения выдающихся мастеров Древней Греции, эпохи итальянского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-Возрождения, голландского искусства 17в., испанского 17в., французского 17-20 вв.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выдающихся произведений отечественного искусства: (Э.-М. Фальконе, А. Г. Венецианов, В. И. Суриков, И. Е. Репин, И. И. Шишкин, И. И. Левитан, В. М. Васнецов, М. А. Врубель, Б. М. Кустодиев)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Возрождения, голландского искусства 17в., испанского 17в., французского 17-20 вв.(Леонардо да Винчи, Рафаэль Санти, Микеланджело Буанаротти, Рембрандт Ван Рейн, К. Моне, В. Ван Гог, О. Роден, П. Пикассо) и их основные произведения;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 Прадо, Дрезденская галерея, музеи г. Белгорода);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изобразительного искусства в художественной культуре;</w:t>
      </w:r>
    </w:p>
    <w:p w:rsidR="007370DD" w:rsidRPr="007370DD" w:rsidRDefault="007370DD" w:rsidP="007370D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-выдающихся произведений отечественного искусства.</w:t>
      </w:r>
    </w:p>
    <w:p w:rsidR="007370DD" w:rsidRPr="007370DD" w:rsidRDefault="007370DD" w:rsidP="00737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должны уметь: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основных явлениях русского и мирового искусства, узнавать изученные произведения;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связывать графическое и цветовое решение с основным замыслом изображения.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-работать на заданную тему, применяя эскиз и зарисовки.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-передавать в объемной форме и в рисунке по наблюдению натуры пропорции фигуры человека, ее движение и характер.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-изображать пространство с учетом наблюдательной перспективы.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-выполнять элементы оформления альбома или книги по искусству.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-отстаивать свое мнение по поводу рассматриваемых произведений.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поисковую работу по подбору репродукций, книг, рассказов по искусству.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 работать над композициями на темы окружающей жизни, исторические, библейские, используя наблюдения, зарисовки, зрительный ряд.</w:t>
      </w:r>
    </w:p>
    <w:p w:rsidR="007370DD" w:rsidRPr="007370DD" w:rsidRDefault="007370DD" w:rsidP="007370DD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70DD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 относиться к организации экскурсии по музеям, выставкам, работам своих одноклассников, к подбору репродукций и высказываний об искусстве, анализу своих творческих работ и работ своих товарищей.</w:t>
      </w:r>
    </w:p>
    <w:p w:rsidR="007370DD" w:rsidRPr="007370DD" w:rsidRDefault="007370DD" w:rsidP="007370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70DD" w:rsidRPr="00DF6D7F" w:rsidRDefault="007370DD" w:rsidP="0066426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F6D7F">
        <w:rPr>
          <w:rFonts w:ascii="Times New Roman" w:hAnsi="Times New Roman"/>
          <w:b/>
          <w:sz w:val="28"/>
          <w:szCs w:val="28"/>
        </w:rPr>
        <w:t>4. Контроль уровня обученности</w:t>
      </w:r>
    </w:p>
    <w:p w:rsidR="00664265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контроля</w:t>
      </w:r>
    </w:p>
    <w:p w:rsid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</w:t>
      </w: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: текущий – систематическая проверка знаний; рубежный или периодический – после завершения больших тем, разделов;</w:t>
      </w:r>
      <w:r w:rsidR="006B5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учет.</w:t>
      </w:r>
    </w:p>
    <w:p w:rsidR="006B5822" w:rsidRDefault="006B5822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форма контроля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по способу проверки: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устный (беседа, контрольные вопросы);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письменный (письменные контрольные работы, вопросники, тесты);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практический;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 по охвату учащихся: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индивидуальный (раздаточный проверочный материал, задания на карточках, кроссворды);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групповой (кроссворды, лото, игры);</w:t>
      </w:r>
    </w:p>
    <w:p w:rsidR="00D63A94" w:rsidRP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– фронтальный (вопроснаяформа беседы, опросники, викторины).</w:t>
      </w:r>
    </w:p>
    <w:p w:rsidR="00D63A94" w:rsidRDefault="00D63A94" w:rsidP="00DF6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3A94" w:rsidRPr="00D63A94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 устных индивидуальных и фронтальных ответов</w:t>
      </w:r>
    </w:p>
    <w:p w:rsidR="00D63A94" w:rsidRPr="00D63A94" w:rsidRDefault="00D63A94" w:rsidP="00D63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участия.</w:t>
      </w:r>
    </w:p>
    <w:p w:rsidR="00D63A94" w:rsidRPr="00D63A94" w:rsidRDefault="00D63A94" w:rsidP="00D63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собеседника понять суть вопроса.</w:t>
      </w:r>
    </w:p>
    <w:p w:rsidR="00D63A94" w:rsidRPr="00D63A94" w:rsidRDefault="00D63A94" w:rsidP="00D63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Искренность ответов, их развернутость, образность, аргументированность.</w:t>
      </w:r>
    </w:p>
    <w:p w:rsidR="00D63A94" w:rsidRPr="00D63A94" w:rsidRDefault="00D63A94" w:rsidP="00D63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Самостоятельность.</w:t>
      </w:r>
    </w:p>
    <w:p w:rsidR="00D63A94" w:rsidRPr="00D63A94" w:rsidRDefault="00D63A94" w:rsidP="00D63A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суждений.</w:t>
      </w:r>
    </w:p>
    <w:p w:rsidR="00D63A94" w:rsidRPr="00D63A94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система оценки творческой работы</w:t>
      </w:r>
    </w:p>
    <w:p w:rsidR="00D63A94" w:rsidRPr="00D63A94" w:rsidRDefault="00D63A94" w:rsidP="00D63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63A94" w:rsidRPr="00D63A94" w:rsidRDefault="00D63A94" w:rsidP="00D63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D63A94" w:rsidRPr="00D63A94" w:rsidRDefault="00D63A94" w:rsidP="00D63A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D63A94" w:rsidRPr="00D63A94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всех этих компонентов складывается общая оценка работы обучающегося.</w:t>
      </w:r>
    </w:p>
    <w:p w:rsidR="00D63A94" w:rsidRPr="00DF6D7F" w:rsidRDefault="00D63A94" w:rsidP="00664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D7F">
        <w:rPr>
          <w:rFonts w:ascii="Times New Roman" w:hAnsi="Times New Roman"/>
          <w:sz w:val="28"/>
          <w:szCs w:val="28"/>
        </w:rPr>
        <w:t>5</w:t>
      </w:r>
      <w:r w:rsidRPr="00DF6D7F">
        <w:rPr>
          <w:rFonts w:ascii="Times New Roman" w:hAnsi="Times New Roman"/>
          <w:b/>
          <w:sz w:val="28"/>
          <w:szCs w:val="28"/>
        </w:rPr>
        <w:t>. Перечень учебно-методического и материально-технического обеспечения образовательного процесса</w:t>
      </w:r>
    </w:p>
    <w:p w:rsidR="00D63A94" w:rsidRPr="00D63A94" w:rsidRDefault="00D63A94" w:rsidP="00D63A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комплекс</w:t>
      </w:r>
    </w:p>
    <w:p w:rsidR="00D63A94" w:rsidRPr="00A950B5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(основной)</w:t>
      </w:r>
    </w:p>
    <w:p w:rsidR="00D63A94" w:rsidRPr="00A950B5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1. Питерских А.С., Гуров Г.Е..: Изобразительное искусство: дизайн и архитекрура в жизни человека: учеб. для 7-8 кл. общеобр. учреждений под редакцией Неменского Б.М. – М.: Просвещение, 20</w:t>
      </w:r>
      <w:r w:rsidR="00353D6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D63A94" w:rsidRPr="00A950B5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2. О.В. Свиридова «Изобразительное искусство » Поурочны</w:t>
      </w:r>
      <w:r w:rsidR="006B582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7</w:t>
      </w:r>
      <w:r w:rsidR="006B58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по программ</w:t>
      </w:r>
      <w:r w:rsidR="00353D60">
        <w:rPr>
          <w:rFonts w:ascii="Times New Roman" w:eastAsia="Times New Roman" w:hAnsi="Times New Roman" w:cs="Times New Roman"/>
          <w:color w:val="000000"/>
          <w:sz w:val="28"/>
          <w:szCs w:val="28"/>
        </w:rPr>
        <w:t>е Б.М.Неменского, Волгоград 2020</w:t>
      </w:r>
    </w:p>
    <w:p w:rsidR="00D63A94" w:rsidRPr="00A950B5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(дополнительный)</w:t>
      </w:r>
    </w:p>
    <w:p w:rsidR="00D63A94" w:rsidRPr="00A950B5" w:rsidRDefault="00D63A94" w:rsidP="00D63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Н.М. Степанчук З.А. «Изобразительное искусство» (1-8 классы) Опыт творческой деятельности школьников. Конспекты уроков, Издательство «Учитель», Волгоград 2009</w:t>
      </w:r>
    </w:p>
    <w:p w:rsidR="00D63A94" w:rsidRPr="00A950B5" w:rsidRDefault="00D63A94" w:rsidP="00D63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О.В.Павлова «Изобразительное искусство 5-7 классы» Обучение основам изобразительной грамоты. Конспекты уроков. Издательство «Учитель», Волгоград 2009</w:t>
      </w:r>
    </w:p>
    <w:p w:rsidR="00D63A94" w:rsidRPr="00A950B5" w:rsidRDefault="00D63A94" w:rsidP="00D63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Сокольникова, Н. М. Основы рисунка. Ч. 1. – Обнинск: Титул, 1998.</w:t>
      </w:r>
    </w:p>
    <w:p w:rsidR="00D63A94" w:rsidRPr="00A950B5" w:rsidRDefault="00D63A94" w:rsidP="00D63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Сокольникова, Н. М. Основы композиции. Ч. 2. – Обнинск: Титул, 1998.</w:t>
      </w:r>
    </w:p>
    <w:p w:rsidR="00D63A94" w:rsidRPr="00A950B5" w:rsidRDefault="00D63A94" w:rsidP="00D63A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Сокольникова, Н. М. Основы живописи. Ч. 3. – Обнинск: Титул, 1998.</w:t>
      </w:r>
    </w:p>
    <w:p w:rsidR="00D63A94" w:rsidRPr="00A950B5" w:rsidRDefault="00D63A94" w:rsidP="00D63A9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Наглядно-дидактический материал:</w:t>
      </w:r>
    </w:p>
    <w:p w:rsidR="00D63A94" w:rsidRPr="00A950B5" w:rsidRDefault="00D63A94" w:rsidP="00D63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 демонстрационные «Изобразительное искусство» («Пропорции человека», «Схема построение фигуры человека», «Композиционные схемы», «Виды шрифтов»);</w:t>
      </w:r>
    </w:p>
    <w:p w:rsidR="00D63A94" w:rsidRPr="00A950B5" w:rsidRDefault="00D63A94" w:rsidP="00D63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картин художественные жанры (анималистический, бытовой, батальный, исторический, сказочно-былинный, мифологическая тема);</w:t>
      </w:r>
    </w:p>
    <w:p w:rsidR="00D63A94" w:rsidRPr="00A950B5" w:rsidRDefault="00D63A94" w:rsidP="00D63A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 художников передвижников: И.Н. Крамского, В.Г. Перова, И.В. Репина, И.И. Левитана, И.И. Шишкина, В.И. Васнецова; основоположниками бытового жанра А. Венецианова, П. Федотова;</w:t>
      </w:r>
    </w:p>
    <w:p w:rsidR="00D63A94" w:rsidRPr="00A950B5" w:rsidRDefault="00D63A94" w:rsidP="00A95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Репродукции плакатов ведущих мастеров на различные темы;</w:t>
      </w:r>
    </w:p>
    <w:p w:rsidR="00D63A94" w:rsidRPr="00A950B5" w:rsidRDefault="00D63A94" w:rsidP="00A95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 PowerPoint «Передвижники»;</w:t>
      </w:r>
    </w:p>
    <w:p w:rsidR="00D63A94" w:rsidRPr="00A950B5" w:rsidRDefault="00D63A94" w:rsidP="00A95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 педагогических рисунков «Поэтапное выполнение фигуры человека» «Композиционные схемы»;</w:t>
      </w:r>
    </w:p>
    <w:p w:rsidR="00D63A94" w:rsidRPr="00A950B5" w:rsidRDefault="00D63A94" w:rsidP="00A950B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 диск «История живописи 1.2 часть»</w:t>
      </w:r>
    </w:p>
    <w:p w:rsidR="00664265" w:rsidRDefault="00D63A94" w:rsidP="0066426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C32F1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ТСО: </w:t>
      </w:r>
      <w:r w:rsidR="00A950B5"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проектор, интерактивная доска</w:t>
      </w:r>
    </w:p>
    <w:p w:rsidR="00D63A94" w:rsidRPr="00664265" w:rsidRDefault="00D63A94" w:rsidP="00664265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A9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ЦОР:</w:t>
      </w:r>
      <w:r w:rsidRPr="00A95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Обеспеченность материально-техническими и информационно-техническими ресурсами.</w:t>
      </w:r>
    </w:p>
    <w:p w:rsidR="00A950B5" w:rsidRDefault="00D63A94" w:rsidP="00664265">
      <w:pPr>
        <w:shd w:val="clear" w:color="auto" w:fill="FFFFFF"/>
        <w:spacing w:before="100" w:beforeAutospacing="1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ЦОР-Цифровые образовательные ресурсы:</w:t>
      </w:r>
    </w:p>
    <w:p w:rsidR="00D63A94" w:rsidRPr="00A950B5" w:rsidRDefault="00D63A94" w:rsidP="00664265">
      <w:pPr>
        <w:shd w:val="clear" w:color="auto" w:fill="FFFFFF"/>
        <w:spacing w:before="100" w:beforeAutospacing="1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искусства. Методическая поддержка on – line www SCHOOL. ru ООО «Кирилл и Мефодий».</w:t>
      </w:r>
    </w:p>
    <w:p w:rsidR="00D63A94" w:rsidRPr="00A950B5" w:rsidRDefault="00D63A94" w:rsidP="00664265">
      <w:pPr>
        <w:shd w:val="clear" w:color="auto" w:fill="FFFFFF"/>
        <w:spacing w:before="100" w:beforeAutospacing="1" w:after="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B5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изобразительного искусства. ООО «Бизнессофт», Россия, 2005 год.</w:t>
      </w: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825F6D" w:rsidRDefault="00825F6D" w:rsidP="00DF6D7F">
      <w:pPr>
        <w:pStyle w:val="11"/>
        <w:rPr>
          <w:rFonts w:ascii="Times New Roman" w:hAnsi="Times New Roman"/>
          <w:b/>
          <w:sz w:val="28"/>
          <w:szCs w:val="28"/>
        </w:rPr>
      </w:pPr>
    </w:p>
    <w:p w:rsidR="000136FD" w:rsidRDefault="000136FD" w:rsidP="005A2FC5">
      <w:pPr>
        <w:pStyle w:val="11"/>
      </w:pPr>
    </w:p>
    <w:sectPr w:rsidR="000136FD" w:rsidSect="006B5822">
      <w:foot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C0" w:rsidRDefault="008531C0" w:rsidP="00DF6D7F">
      <w:pPr>
        <w:spacing w:after="0" w:line="240" w:lineRule="auto"/>
      </w:pPr>
      <w:r>
        <w:separator/>
      </w:r>
    </w:p>
  </w:endnote>
  <w:endnote w:type="continuationSeparator" w:id="0">
    <w:p w:rsidR="008531C0" w:rsidRDefault="008531C0" w:rsidP="00DF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90894"/>
      <w:docPartObj>
        <w:docPartGallery w:val="Page Numbers (Bottom of Page)"/>
        <w:docPartUnique/>
      </w:docPartObj>
    </w:sdtPr>
    <w:sdtEndPr/>
    <w:sdtContent>
      <w:p w:rsidR="006706DC" w:rsidRDefault="00AD399D">
        <w:pPr>
          <w:pStyle w:val="a8"/>
          <w:jc w:val="right"/>
        </w:pPr>
        <w:r>
          <w:fldChar w:fldCharType="begin"/>
        </w:r>
        <w:r w:rsidR="006706DC">
          <w:instrText>PAGE   \* MERGEFORMAT</w:instrText>
        </w:r>
        <w:r>
          <w:fldChar w:fldCharType="separate"/>
        </w:r>
        <w:r w:rsidR="007A7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6DC" w:rsidRDefault="006706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C0" w:rsidRDefault="008531C0" w:rsidP="00DF6D7F">
      <w:pPr>
        <w:spacing w:after="0" w:line="240" w:lineRule="auto"/>
      </w:pPr>
      <w:r>
        <w:separator/>
      </w:r>
    </w:p>
  </w:footnote>
  <w:footnote w:type="continuationSeparator" w:id="0">
    <w:p w:rsidR="008531C0" w:rsidRDefault="008531C0" w:rsidP="00DF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7D9A"/>
    <w:multiLevelType w:val="multilevel"/>
    <w:tmpl w:val="7F28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620"/>
    <w:multiLevelType w:val="hybridMultilevel"/>
    <w:tmpl w:val="4954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E6AB5"/>
    <w:multiLevelType w:val="multilevel"/>
    <w:tmpl w:val="A86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304AC"/>
    <w:multiLevelType w:val="multilevel"/>
    <w:tmpl w:val="C55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C0326"/>
    <w:multiLevelType w:val="multilevel"/>
    <w:tmpl w:val="DF56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133E5"/>
    <w:multiLevelType w:val="multilevel"/>
    <w:tmpl w:val="384A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D6E31"/>
    <w:multiLevelType w:val="multilevel"/>
    <w:tmpl w:val="4FC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FC5"/>
    <w:rsid w:val="00004E25"/>
    <w:rsid w:val="000136FD"/>
    <w:rsid w:val="000F0E99"/>
    <w:rsid w:val="000F4238"/>
    <w:rsid w:val="00146BC0"/>
    <w:rsid w:val="001A0626"/>
    <w:rsid w:val="001B6DE2"/>
    <w:rsid w:val="001B7187"/>
    <w:rsid w:val="002034D9"/>
    <w:rsid w:val="0020456B"/>
    <w:rsid w:val="00257971"/>
    <w:rsid w:val="00347B7C"/>
    <w:rsid w:val="00353D60"/>
    <w:rsid w:val="0037004C"/>
    <w:rsid w:val="00382E77"/>
    <w:rsid w:val="003C189E"/>
    <w:rsid w:val="00456D8F"/>
    <w:rsid w:val="004669CF"/>
    <w:rsid w:val="00517392"/>
    <w:rsid w:val="00520400"/>
    <w:rsid w:val="005260DA"/>
    <w:rsid w:val="00587D2F"/>
    <w:rsid w:val="005963D3"/>
    <w:rsid w:val="005A2F6B"/>
    <w:rsid w:val="005A2FC5"/>
    <w:rsid w:val="00664265"/>
    <w:rsid w:val="00665673"/>
    <w:rsid w:val="006706DC"/>
    <w:rsid w:val="00681610"/>
    <w:rsid w:val="0069225F"/>
    <w:rsid w:val="006B5822"/>
    <w:rsid w:val="006E6B8F"/>
    <w:rsid w:val="006F69B9"/>
    <w:rsid w:val="007370DD"/>
    <w:rsid w:val="00787A31"/>
    <w:rsid w:val="007A71A1"/>
    <w:rsid w:val="007B760D"/>
    <w:rsid w:val="00817B3F"/>
    <w:rsid w:val="00823089"/>
    <w:rsid w:val="008238E2"/>
    <w:rsid w:val="00825F6D"/>
    <w:rsid w:val="008531C0"/>
    <w:rsid w:val="008744DE"/>
    <w:rsid w:val="00877FE0"/>
    <w:rsid w:val="008A215D"/>
    <w:rsid w:val="008E35F5"/>
    <w:rsid w:val="008F4C26"/>
    <w:rsid w:val="009B5860"/>
    <w:rsid w:val="009D2BFC"/>
    <w:rsid w:val="00A102E6"/>
    <w:rsid w:val="00A85EC6"/>
    <w:rsid w:val="00A950B5"/>
    <w:rsid w:val="00AA2D8F"/>
    <w:rsid w:val="00AD399D"/>
    <w:rsid w:val="00B86C68"/>
    <w:rsid w:val="00B90532"/>
    <w:rsid w:val="00B95762"/>
    <w:rsid w:val="00C301A6"/>
    <w:rsid w:val="00C64BED"/>
    <w:rsid w:val="00CA582E"/>
    <w:rsid w:val="00CC14E8"/>
    <w:rsid w:val="00CF1672"/>
    <w:rsid w:val="00CF498C"/>
    <w:rsid w:val="00D63A94"/>
    <w:rsid w:val="00D725FC"/>
    <w:rsid w:val="00DF4AC0"/>
    <w:rsid w:val="00DF6D7F"/>
    <w:rsid w:val="00E11ED1"/>
    <w:rsid w:val="00E43750"/>
    <w:rsid w:val="00E5409A"/>
    <w:rsid w:val="00E77AD3"/>
    <w:rsid w:val="00ED36BA"/>
    <w:rsid w:val="00F03298"/>
    <w:rsid w:val="00F2482D"/>
    <w:rsid w:val="00F30ECF"/>
    <w:rsid w:val="00F420BB"/>
    <w:rsid w:val="00F71CFF"/>
    <w:rsid w:val="00FA70A4"/>
    <w:rsid w:val="00FC0D41"/>
    <w:rsid w:val="00FE0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B62AA7"/>
  <w15:docId w15:val="{8AE0DBA5-E728-4262-A23D-D884FB39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2E"/>
  </w:style>
  <w:style w:type="paragraph" w:styleId="1">
    <w:name w:val="heading 1"/>
    <w:basedOn w:val="a"/>
    <w:next w:val="a"/>
    <w:link w:val="10"/>
    <w:uiPriority w:val="9"/>
    <w:qFormat/>
    <w:rsid w:val="00F71C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5A2FC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">
    <w:name w:val="Основной текст2"/>
    <w:basedOn w:val="a"/>
    <w:rsid w:val="00F71CF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1C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 Spacing"/>
    <w:uiPriority w:val="1"/>
    <w:qFormat/>
    <w:rsid w:val="00F71CF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71C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uiPriority w:val="99"/>
    <w:rsid w:val="00F71CFF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DF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6D7F"/>
  </w:style>
  <w:style w:type="paragraph" w:styleId="a8">
    <w:name w:val="footer"/>
    <w:basedOn w:val="a"/>
    <w:link w:val="a9"/>
    <w:uiPriority w:val="99"/>
    <w:unhideWhenUsed/>
    <w:rsid w:val="00DF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6D7F"/>
  </w:style>
  <w:style w:type="paragraph" w:styleId="aa">
    <w:name w:val="Body Text Indent"/>
    <w:basedOn w:val="a"/>
    <w:link w:val="ab"/>
    <w:uiPriority w:val="99"/>
    <w:semiHidden/>
    <w:unhideWhenUsed/>
    <w:rsid w:val="005A2F6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A2F6B"/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unhideWhenUsed/>
    <w:rsid w:val="00B8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A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F43F-B2F3-4BB4-AFE2-B81860F3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12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 Windows</cp:lastModifiedBy>
  <cp:revision>44</cp:revision>
  <cp:lastPrinted>2018-02-01T01:47:00Z</cp:lastPrinted>
  <dcterms:created xsi:type="dcterms:W3CDTF">2015-10-12T12:03:00Z</dcterms:created>
  <dcterms:modified xsi:type="dcterms:W3CDTF">2023-09-23T00:30:00Z</dcterms:modified>
</cp:coreProperties>
</file>