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7A7" w:rsidRPr="00EF07A7" w:rsidRDefault="00EF07A7" w:rsidP="00EF07A7">
      <w:pPr>
        <w:spacing w:after="0" w:line="360" w:lineRule="auto"/>
        <w:ind w:left="-426" w:firstLine="710"/>
        <w:jc w:val="center"/>
        <w:rPr>
          <w:rFonts w:ascii="Times New Roman" w:hAnsi="Times New Roman" w:cs="Times New Roman"/>
          <w:sz w:val="28"/>
          <w:szCs w:val="28"/>
        </w:rPr>
      </w:pPr>
      <w:r w:rsidRPr="00EF07A7">
        <w:rPr>
          <w:rFonts w:ascii="Times New Roman" w:hAnsi="Times New Roman" w:cs="Times New Roman"/>
          <w:sz w:val="28"/>
          <w:szCs w:val="28"/>
        </w:rPr>
        <w:t>Муниципальное автономное общеобразовательное учреждение</w:t>
      </w:r>
    </w:p>
    <w:p w:rsidR="00EF07A7" w:rsidRPr="00EF07A7" w:rsidRDefault="00EF07A7" w:rsidP="00EF07A7">
      <w:pPr>
        <w:spacing w:after="0" w:line="360" w:lineRule="auto"/>
        <w:ind w:left="-426" w:firstLine="710"/>
        <w:jc w:val="center"/>
        <w:rPr>
          <w:rFonts w:ascii="Times New Roman" w:hAnsi="Times New Roman" w:cs="Times New Roman"/>
          <w:sz w:val="28"/>
          <w:szCs w:val="28"/>
        </w:rPr>
      </w:pPr>
      <w:r w:rsidRPr="00EF07A7">
        <w:rPr>
          <w:rFonts w:ascii="Times New Roman" w:hAnsi="Times New Roman" w:cs="Times New Roman"/>
          <w:sz w:val="28"/>
          <w:szCs w:val="28"/>
        </w:rPr>
        <w:t>г. Хабаровска</w:t>
      </w:r>
    </w:p>
    <w:p w:rsidR="00EF07A7" w:rsidRPr="008B107D" w:rsidRDefault="00EF07A7" w:rsidP="00EF07A7">
      <w:pPr>
        <w:spacing w:after="0" w:line="360" w:lineRule="auto"/>
        <w:ind w:firstLine="567"/>
        <w:jc w:val="center"/>
        <w:rPr>
          <w:rFonts w:ascii="Times New Roman" w:hAnsi="Times New Roman" w:cs="Times New Roman"/>
          <w:sz w:val="28"/>
          <w:szCs w:val="28"/>
        </w:rPr>
      </w:pPr>
      <w:r w:rsidRPr="00EF07A7">
        <w:rPr>
          <w:rFonts w:ascii="Times New Roman" w:hAnsi="Times New Roman" w:cs="Times New Roman"/>
          <w:sz w:val="28"/>
          <w:szCs w:val="28"/>
        </w:rPr>
        <w:t>“Лицей инновационных технологий</w:t>
      </w:r>
      <w:r w:rsidRPr="008B107D">
        <w:rPr>
          <w:rFonts w:ascii="Times New Roman" w:hAnsi="Times New Roman" w:cs="Times New Roman"/>
          <w:sz w:val="28"/>
          <w:szCs w:val="28"/>
        </w:rPr>
        <w:t>”</w:t>
      </w:r>
    </w:p>
    <w:tbl>
      <w:tblPr>
        <w:tblW w:w="5150" w:type="pct"/>
        <w:tblInd w:w="250" w:type="dxa"/>
        <w:tblLook w:val="01E0" w:firstRow="1" w:lastRow="1" w:firstColumn="1" w:lastColumn="1" w:noHBand="0" w:noVBand="0"/>
      </w:tblPr>
      <w:tblGrid>
        <w:gridCol w:w="4209"/>
        <w:gridCol w:w="5890"/>
        <w:gridCol w:w="5380"/>
        <w:gridCol w:w="381"/>
      </w:tblGrid>
      <w:tr w:rsidR="00EF07A7" w:rsidRPr="00EF07A7" w:rsidTr="00EF07A7">
        <w:trPr>
          <w:trHeight w:val="2523"/>
        </w:trPr>
        <w:tc>
          <w:tcPr>
            <w:tcW w:w="1327" w:type="pct"/>
            <w:hideMark/>
          </w:tcPr>
          <w:p w:rsidR="008B107D" w:rsidRPr="008B107D" w:rsidRDefault="008B107D" w:rsidP="008B107D">
            <w:pPr>
              <w:tabs>
                <w:tab w:val="left" w:pos="9288"/>
              </w:tabs>
              <w:spacing w:after="0" w:line="240" w:lineRule="auto"/>
              <w:rPr>
                <w:rFonts w:ascii="Times New Roman" w:hAnsi="Times New Roman" w:cs="Times New Roman"/>
                <w:caps/>
              </w:rPr>
            </w:pPr>
            <w:r w:rsidRPr="008B107D">
              <w:rPr>
                <w:rFonts w:ascii="Times New Roman" w:hAnsi="Times New Roman" w:cs="Times New Roman"/>
                <w:caps/>
              </w:rPr>
              <w:t>ПРИНЯТО</w:t>
            </w:r>
          </w:p>
          <w:p w:rsidR="008B107D" w:rsidRPr="008B107D" w:rsidRDefault="008B107D" w:rsidP="008B107D">
            <w:pPr>
              <w:tabs>
                <w:tab w:val="left" w:pos="9288"/>
              </w:tabs>
              <w:spacing w:after="0" w:line="240" w:lineRule="auto"/>
              <w:rPr>
                <w:rFonts w:ascii="Times New Roman" w:hAnsi="Times New Roman" w:cs="Times New Roman"/>
                <w:caps/>
              </w:rPr>
            </w:pPr>
            <w:r w:rsidRPr="008B107D">
              <w:rPr>
                <w:rFonts w:ascii="Times New Roman" w:hAnsi="Times New Roman" w:cs="Times New Roman"/>
              </w:rPr>
              <w:t>на заседании педагогического совета</w:t>
            </w:r>
          </w:p>
          <w:p w:rsidR="008B107D" w:rsidRPr="008B107D" w:rsidRDefault="008B107D" w:rsidP="008B107D">
            <w:pPr>
              <w:tabs>
                <w:tab w:val="left" w:pos="9288"/>
              </w:tabs>
              <w:spacing w:after="0" w:line="240" w:lineRule="auto"/>
              <w:rPr>
                <w:rFonts w:ascii="Times New Roman" w:hAnsi="Times New Roman" w:cs="Times New Roman"/>
                <w:caps/>
              </w:rPr>
            </w:pPr>
            <w:r w:rsidRPr="008B107D">
              <w:rPr>
                <w:rFonts w:ascii="Times New Roman" w:hAnsi="Times New Roman" w:cs="Times New Roman"/>
              </w:rPr>
              <w:t xml:space="preserve">Протокол </w:t>
            </w:r>
            <w:r w:rsidRPr="008B107D">
              <w:rPr>
                <w:rFonts w:ascii="Times New Roman" w:hAnsi="Times New Roman" w:cs="Times New Roman"/>
                <w:caps/>
              </w:rPr>
              <w:t>№ 1</w:t>
            </w:r>
          </w:p>
          <w:p w:rsidR="00EF07A7" w:rsidRPr="00EF07A7" w:rsidRDefault="008B107D" w:rsidP="00E93D2F">
            <w:pPr>
              <w:widowControl w:val="0"/>
              <w:tabs>
                <w:tab w:val="left" w:pos="9288"/>
              </w:tabs>
              <w:autoSpaceDE w:val="0"/>
              <w:autoSpaceDN w:val="0"/>
              <w:adjustRightInd w:val="0"/>
              <w:spacing w:after="0" w:line="240" w:lineRule="auto"/>
              <w:rPr>
                <w:rFonts w:ascii="Times New Roman" w:eastAsia="Times New Roman" w:hAnsi="Times New Roman" w:cs="Times New Roman"/>
              </w:rPr>
            </w:pPr>
            <w:r w:rsidRPr="008B107D">
              <w:rPr>
                <w:rFonts w:ascii="Times New Roman" w:hAnsi="Times New Roman" w:cs="Times New Roman"/>
              </w:rPr>
              <w:t>от «29» августа    20</w:t>
            </w:r>
            <w:r w:rsidR="00E93D2F">
              <w:rPr>
                <w:rFonts w:ascii="Times New Roman" w:hAnsi="Times New Roman" w:cs="Times New Roman"/>
              </w:rPr>
              <w:t>23</w:t>
            </w:r>
            <w:r w:rsidRPr="008B107D">
              <w:rPr>
                <w:rFonts w:ascii="Times New Roman" w:hAnsi="Times New Roman" w:cs="Times New Roman"/>
              </w:rPr>
              <w:t xml:space="preserve"> г.</w:t>
            </w:r>
          </w:p>
        </w:tc>
        <w:tc>
          <w:tcPr>
            <w:tcW w:w="1857" w:type="pct"/>
          </w:tcPr>
          <w:p w:rsidR="00EF07A7" w:rsidRPr="00EF07A7" w:rsidRDefault="00EF07A7" w:rsidP="00EF07A7">
            <w:pPr>
              <w:widowControl w:val="0"/>
              <w:tabs>
                <w:tab w:val="left" w:pos="9288"/>
              </w:tabs>
              <w:autoSpaceDE w:val="0"/>
              <w:autoSpaceDN w:val="0"/>
              <w:adjustRightInd w:val="0"/>
              <w:spacing w:after="0" w:line="240" w:lineRule="auto"/>
              <w:rPr>
                <w:rFonts w:ascii="Times New Roman" w:eastAsia="Times New Roman" w:hAnsi="Times New Roman" w:cs="Times New Roman"/>
                <w:caps/>
              </w:rPr>
            </w:pPr>
          </w:p>
        </w:tc>
        <w:tc>
          <w:tcPr>
            <w:tcW w:w="1696" w:type="pct"/>
          </w:tcPr>
          <w:p w:rsidR="008B107D" w:rsidRPr="008B107D" w:rsidRDefault="008B107D" w:rsidP="008B107D">
            <w:pPr>
              <w:tabs>
                <w:tab w:val="left" w:pos="9288"/>
              </w:tabs>
              <w:spacing w:after="0" w:line="240" w:lineRule="auto"/>
              <w:jc w:val="right"/>
              <w:rPr>
                <w:rFonts w:ascii="Times New Roman" w:hAnsi="Times New Roman" w:cs="Times New Roman"/>
                <w:caps/>
              </w:rPr>
            </w:pPr>
            <w:r w:rsidRPr="008B107D">
              <w:rPr>
                <w:rFonts w:ascii="Times New Roman" w:hAnsi="Times New Roman" w:cs="Times New Roman"/>
                <w:caps/>
              </w:rPr>
              <w:t>УТВЕРЖДЕНО</w:t>
            </w:r>
          </w:p>
          <w:p w:rsidR="008B107D" w:rsidRPr="008B107D" w:rsidRDefault="008B107D" w:rsidP="008B107D">
            <w:pPr>
              <w:tabs>
                <w:tab w:val="left" w:pos="9288"/>
              </w:tabs>
              <w:spacing w:after="0" w:line="240" w:lineRule="auto"/>
              <w:jc w:val="right"/>
              <w:rPr>
                <w:rFonts w:ascii="Times New Roman" w:hAnsi="Times New Roman" w:cs="Times New Roman"/>
                <w:caps/>
              </w:rPr>
            </w:pPr>
            <w:r w:rsidRPr="008B107D">
              <w:rPr>
                <w:rFonts w:ascii="Times New Roman" w:hAnsi="Times New Roman" w:cs="Times New Roman"/>
              </w:rPr>
              <w:t xml:space="preserve">Приказ </w:t>
            </w:r>
            <w:r w:rsidRPr="008B107D">
              <w:rPr>
                <w:rFonts w:ascii="Times New Roman" w:hAnsi="Times New Roman" w:cs="Times New Roman"/>
                <w:caps/>
              </w:rPr>
              <w:t>№01/</w:t>
            </w:r>
            <w:r w:rsidR="00E93D2F">
              <w:rPr>
                <w:rFonts w:ascii="Times New Roman" w:hAnsi="Times New Roman" w:cs="Times New Roman"/>
                <w:caps/>
              </w:rPr>
              <w:t>100</w:t>
            </w:r>
            <w:r w:rsidRPr="008B107D">
              <w:rPr>
                <w:rFonts w:ascii="Times New Roman" w:hAnsi="Times New Roman" w:cs="Times New Roman"/>
                <w:caps/>
              </w:rPr>
              <w:t xml:space="preserve">     </w:t>
            </w:r>
          </w:p>
          <w:p w:rsidR="00EF07A7" w:rsidRPr="00EF07A7" w:rsidRDefault="008B107D" w:rsidP="008B107D">
            <w:pPr>
              <w:tabs>
                <w:tab w:val="left" w:pos="9288"/>
              </w:tabs>
              <w:spacing w:after="0" w:line="240" w:lineRule="auto"/>
              <w:jc w:val="right"/>
              <w:rPr>
                <w:rFonts w:ascii="Times New Roman" w:hAnsi="Times New Roman" w:cs="Times New Roman"/>
              </w:rPr>
            </w:pPr>
            <w:r w:rsidRPr="008B107D">
              <w:rPr>
                <w:rFonts w:ascii="Times New Roman" w:hAnsi="Times New Roman" w:cs="Times New Roman"/>
              </w:rPr>
              <w:t xml:space="preserve">от </w:t>
            </w:r>
            <w:r w:rsidRPr="008B107D">
              <w:rPr>
                <w:rFonts w:ascii="Times New Roman" w:hAnsi="Times New Roman" w:cs="Times New Roman"/>
                <w:caps/>
              </w:rPr>
              <w:t>«</w:t>
            </w:r>
            <w:r w:rsidR="00E93D2F">
              <w:rPr>
                <w:rFonts w:ascii="Times New Roman" w:hAnsi="Times New Roman" w:cs="Times New Roman"/>
                <w:caps/>
              </w:rPr>
              <w:t>30</w:t>
            </w:r>
            <w:r w:rsidRPr="008B107D">
              <w:rPr>
                <w:rFonts w:ascii="Times New Roman" w:hAnsi="Times New Roman" w:cs="Times New Roman"/>
                <w:caps/>
              </w:rPr>
              <w:t xml:space="preserve">» </w:t>
            </w:r>
            <w:r w:rsidRPr="008B107D">
              <w:rPr>
                <w:rFonts w:ascii="Times New Roman" w:hAnsi="Times New Roman" w:cs="Times New Roman"/>
              </w:rPr>
              <w:t xml:space="preserve">августа </w:t>
            </w:r>
            <w:r w:rsidRPr="008B107D">
              <w:rPr>
                <w:rFonts w:ascii="Times New Roman" w:hAnsi="Times New Roman" w:cs="Times New Roman"/>
                <w:caps/>
              </w:rPr>
              <w:t>20</w:t>
            </w:r>
            <w:r w:rsidR="00E93D2F">
              <w:rPr>
                <w:rFonts w:ascii="Times New Roman" w:hAnsi="Times New Roman" w:cs="Times New Roman"/>
                <w:caps/>
              </w:rPr>
              <w:t>23</w:t>
            </w:r>
            <w:r w:rsidRPr="008B107D">
              <w:rPr>
                <w:rFonts w:ascii="Times New Roman" w:hAnsi="Times New Roman" w:cs="Times New Roman"/>
                <w:caps/>
              </w:rPr>
              <w:t xml:space="preserve"> г. </w:t>
            </w:r>
          </w:p>
          <w:p w:rsidR="00EF07A7" w:rsidRPr="00EF07A7" w:rsidRDefault="00EF07A7" w:rsidP="00EF07A7">
            <w:pPr>
              <w:tabs>
                <w:tab w:val="left" w:pos="9288"/>
              </w:tabs>
              <w:spacing w:after="0" w:line="240" w:lineRule="auto"/>
              <w:jc w:val="right"/>
              <w:rPr>
                <w:rFonts w:ascii="Times New Roman" w:hAnsi="Times New Roman" w:cs="Times New Roman"/>
              </w:rPr>
            </w:pPr>
            <w:r w:rsidRPr="00EF07A7">
              <w:rPr>
                <w:rFonts w:ascii="Times New Roman" w:hAnsi="Times New Roman" w:cs="Times New Roman"/>
              </w:rPr>
              <w:t>________________</w:t>
            </w:r>
          </w:p>
          <w:p w:rsidR="00EF07A7" w:rsidRPr="00EF07A7" w:rsidRDefault="00EF07A7" w:rsidP="00EF07A7">
            <w:pPr>
              <w:widowControl w:val="0"/>
              <w:tabs>
                <w:tab w:val="left" w:pos="9288"/>
              </w:tabs>
              <w:autoSpaceDE w:val="0"/>
              <w:autoSpaceDN w:val="0"/>
              <w:adjustRightInd w:val="0"/>
              <w:spacing w:after="0" w:line="240" w:lineRule="auto"/>
              <w:jc w:val="right"/>
              <w:rPr>
                <w:rFonts w:ascii="Times New Roman" w:eastAsia="Times New Roman" w:hAnsi="Times New Roman" w:cs="Times New Roman"/>
              </w:rPr>
            </w:pPr>
            <w:r w:rsidRPr="00EF07A7">
              <w:rPr>
                <w:rFonts w:ascii="Times New Roman" w:hAnsi="Times New Roman" w:cs="Times New Roman"/>
              </w:rPr>
              <w:t>Директор   В.В. Полозова</w:t>
            </w:r>
          </w:p>
        </w:tc>
        <w:tc>
          <w:tcPr>
            <w:tcW w:w="120" w:type="pct"/>
          </w:tcPr>
          <w:p w:rsidR="00EF07A7" w:rsidRPr="00EF07A7" w:rsidRDefault="00EF07A7" w:rsidP="00EF07A7">
            <w:pPr>
              <w:widowControl w:val="0"/>
              <w:tabs>
                <w:tab w:val="left" w:pos="9288"/>
              </w:tabs>
              <w:autoSpaceDE w:val="0"/>
              <w:autoSpaceDN w:val="0"/>
              <w:adjustRightInd w:val="0"/>
              <w:spacing w:after="0" w:line="240" w:lineRule="auto"/>
              <w:jc w:val="center"/>
              <w:rPr>
                <w:rFonts w:ascii="Times New Roman" w:eastAsia="Times New Roman" w:hAnsi="Times New Roman" w:cs="Times New Roman"/>
              </w:rPr>
            </w:pPr>
          </w:p>
        </w:tc>
      </w:tr>
    </w:tbl>
    <w:p w:rsidR="00EF07A7" w:rsidRPr="00EF07A7" w:rsidRDefault="00EF07A7" w:rsidP="00EF07A7">
      <w:pPr>
        <w:jc w:val="both"/>
        <w:rPr>
          <w:rFonts w:ascii="Times New Roman" w:eastAsia="Times New Roman" w:hAnsi="Times New Roman" w:cs="Times New Roman"/>
          <w:sz w:val="20"/>
          <w:szCs w:val="20"/>
        </w:rPr>
      </w:pPr>
    </w:p>
    <w:p w:rsidR="00EF07A7" w:rsidRPr="00EF07A7" w:rsidRDefault="00EF07A7" w:rsidP="00EF07A7">
      <w:pPr>
        <w:ind w:firstLine="720"/>
        <w:jc w:val="both"/>
        <w:rPr>
          <w:rFonts w:ascii="Times New Roman" w:hAnsi="Times New Roman" w:cs="Times New Roman"/>
        </w:rPr>
      </w:pPr>
    </w:p>
    <w:p w:rsidR="00EF07A7" w:rsidRPr="00EF07A7" w:rsidRDefault="00EF07A7" w:rsidP="00EF07A7">
      <w:pPr>
        <w:spacing w:after="0" w:line="360" w:lineRule="auto"/>
        <w:jc w:val="center"/>
        <w:rPr>
          <w:rFonts w:ascii="Times New Roman" w:hAnsi="Times New Roman" w:cs="Times New Roman"/>
          <w:sz w:val="32"/>
          <w:szCs w:val="32"/>
        </w:rPr>
      </w:pPr>
      <w:r w:rsidRPr="00EF07A7">
        <w:rPr>
          <w:rFonts w:ascii="Times New Roman" w:hAnsi="Times New Roman" w:cs="Times New Roman"/>
          <w:sz w:val="32"/>
          <w:szCs w:val="32"/>
        </w:rPr>
        <w:t xml:space="preserve">Рабочая программа </w:t>
      </w:r>
      <w:r>
        <w:rPr>
          <w:rFonts w:ascii="Times New Roman" w:hAnsi="Times New Roman" w:cs="Times New Roman"/>
          <w:sz w:val="32"/>
          <w:szCs w:val="32"/>
        </w:rPr>
        <w:t>внеурочного курса «Наглядная геометрия»</w:t>
      </w:r>
    </w:p>
    <w:p w:rsidR="00EF07A7" w:rsidRPr="00EF07A7" w:rsidRDefault="00EF07A7" w:rsidP="00EF07A7">
      <w:pPr>
        <w:spacing w:after="0" w:line="360" w:lineRule="auto"/>
        <w:jc w:val="center"/>
        <w:rPr>
          <w:rFonts w:ascii="Times New Roman" w:hAnsi="Times New Roman" w:cs="Times New Roman"/>
          <w:sz w:val="32"/>
          <w:szCs w:val="32"/>
        </w:rPr>
      </w:pPr>
      <w:r w:rsidRPr="00EF07A7">
        <w:rPr>
          <w:rFonts w:ascii="Times New Roman" w:hAnsi="Times New Roman" w:cs="Times New Roman"/>
          <w:sz w:val="32"/>
          <w:szCs w:val="32"/>
        </w:rPr>
        <w:t xml:space="preserve">5 </w:t>
      </w:r>
      <w:r w:rsidR="00E93D2F">
        <w:rPr>
          <w:rFonts w:ascii="Times New Roman" w:hAnsi="Times New Roman" w:cs="Times New Roman"/>
          <w:sz w:val="32"/>
          <w:szCs w:val="32"/>
        </w:rPr>
        <w:t>Б</w:t>
      </w:r>
      <w:r w:rsidR="000B6C7A">
        <w:rPr>
          <w:rFonts w:ascii="Times New Roman" w:hAnsi="Times New Roman" w:cs="Times New Roman"/>
          <w:sz w:val="32"/>
          <w:szCs w:val="32"/>
        </w:rPr>
        <w:t xml:space="preserve">, </w:t>
      </w:r>
      <w:proofErr w:type="gramStart"/>
      <w:r w:rsidR="00E93D2F">
        <w:rPr>
          <w:rFonts w:ascii="Times New Roman" w:hAnsi="Times New Roman" w:cs="Times New Roman"/>
          <w:sz w:val="32"/>
          <w:szCs w:val="32"/>
        </w:rPr>
        <w:t>В</w:t>
      </w:r>
      <w:proofErr w:type="gramEnd"/>
      <w:r w:rsidRPr="00EF07A7">
        <w:rPr>
          <w:rFonts w:ascii="Times New Roman" w:hAnsi="Times New Roman" w:cs="Times New Roman"/>
          <w:sz w:val="32"/>
          <w:szCs w:val="32"/>
        </w:rPr>
        <w:t xml:space="preserve"> класс </w:t>
      </w:r>
    </w:p>
    <w:p w:rsidR="00EF07A7" w:rsidRPr="00EF07A7" w:rsidRDefault="00EF07A7" w:rsidP="00EF07A7">
      <w:pPr>
        <w:spacing w:after="0" w:line="360" w:lineRule="auto"/>
        <w:jc w:val="right"/>
        <w:rPr>
          <w:rFonts w:ascii="Times New Roman" w:hAnsi="Times New Roman" w:cs="Times New Roman"/>
          <w:sz w:val="28"/>
          <w:szCs w:val="32"/>
        </w:rPr>
      </w:pPr>
      <w:r w:rsidRPr="00EF07A7">
        <w:rPr>
          <w:rFonts w:ascii="Times New Roman" w:hAnsi="Times New Roman" w:cs="Times New Roman"/>
          <w:sz w:val="28"/>
          <w:szCs w:val="32"/>
        </w:rPr>
        <w:t xml:space="preserve">Составитель:                                                                                                              </w:t>
      </w:r>
    </w:p>
    <w:p w:rsidR="00EF07A7" w:rsidRPr="00EF07A7" w:rsidRDefault="008B107D" w:rsidP="00EF07A7">
      <w:pPr>
        <w:tabs>
          <w:tab w:val="left" w:pos="9288"/>
        </w:tabs>
        <w:spacing w:after="0" w:line="360" w:lineRule="auto"/>
        <w:ind w:left="357"/>
        <w:jc w:val="right"/>
        <w:rPr>
          <w:rFonts w:ascii="Times New Roman" w:hAnsi="Times New Roman" w:cs="Times New Roman"/>
          <w:sz w:val="28"/>
          <w:szCs w:val="32"/>
        </w:rPr>
      </w:pPr>
      <w:r>
        <w:rPr>
          <w:rFonts w:ascii="Times New Roman" w:hAnsi="Times New Roman" w:cs="Times New Roman"/>
          <w:sz w:val="28"/>
          <w:szCs w:val="32"/>
        </w:rPr>
        <w:t>Филонов К.Е.</w:t>
      </w:r>
    </w:p>
    <w:p w:rsidR="00EF07A7" w:rsidRPr="00EF07A7" w:rsidRDefault="00EF07A7" w:rsidP="00EF07A7">
      <w:pPr>
        <w:tabs>
          <w:tab w:val="left" w:pos="9288"/>
        </w:tabs>
        <w:ind w:left="360"/>
        <w:jc w:val="center"/>
        <w:rPr>
          <w:rFonts w:ascii="Times New Roman" w:hAnsi="Times New Roman" w:cs="Times New Roman"/>
          <w:sz w:val="28"/>
          <w:szCs w:val="32"/>
        </w:rPr>
      </w:pPr>
    </w:p>
    <w:p w:rsidR="00EF07A7" w:rsidRDefault="00EF07A7" w:rsidP="00EF07A7">
      <w:pPr>
        <w:rPr>
          <w:rFonts w:ascii="Times New Roman" w:hAnsi="Times New Roman" w:cs="Times New Roman"/>
          <w:sz w:val="28"/>
          <w:szCs w:val="32"/>
        </w:rPr>
      </w:pPr>
    </w:p>
    <w:p w:rsidR="008B107D" w:rsidRPr="00EF07A7" w:rsidRDefault="008B107D" w:rsidP="00EF07A7">
      <w:pPr>
        <w:rPr>
          <w:rFonts w:ascii="Times New Roman" w:hAnsi="Times New Roman" w:cs="Times New Roman"/>
          <w:sz w:val="28"/>
          <w:szCs w:val="32"/>
        </w:rPr>
      </w:pPr>
    </w:p>
    <w:p w:rsidR="00EF07A7" w:rsidRPr="00EF07A7" w:rsidRDefault="00EF07A7" w:rsidP="00EF07A7">
      <w:pPr>
        <w:jc w:val="center"/>
        <w:rPr>
          <w:rFonts w:ascii="Times New Roman" w:hAnsi="Times New Roman" w:cs="Times New Roman"/>
          <w:sz w:val="28"/>
          <w:szCs w:val="32"/>
        </w:rPr>
      </w:pPr>
    </w:p>
    <w:p w:rsidR="00EF07A7" w:rsidRPr="00EF07A7" w:rsidRDefault="000B6C7A" w:rsidP="00EF07A7">
      <w:pPr>
        <w:jc w:val="center"/>
        <w:rPr>
          <w:rFonts w:ascii="Times New Roman" w:hAnsi="Times New Roman" w:cs="Times New Roman"/>
          <w:sz w:val="28"/>
          <w:szCs w:val="32"/>
        </w:rPr>
      </w:pPr>
      <w:r>
        <w:rPr>
          <w:rFonts w:ascii="Times New Roman" w:hAnsi="Times New Roman" w:cs="Times New Roman"/>
          <w:sz w:val="28"/>
          <w:szCs w:val="32"/>
        </w:rPr>
        <w:t>20</w:t>
      </w:r>
      <w:r w:rsidR="00E93D2F">
        <w:rPr>
          <w:rFonts w:ascii="Times New Roman" w:hAnsi="Times New Roman" w:cs="Times New Roman"/>
          <w:sz w:val="28"/>
          <w:szCs w:val="32"/>
        </w:rPr>
        <w:t>23-2024</w:t>
      </w:r>
      <w:r w:rsidR="00EF07A7" w:rsidRPr="00EF07A7">
        <w:rPr>
          <w:rFonts w:ascii="Times New Roman" w:hAnsi="Times New Roman" w:cs="Times New Roman"/>
          <w:sz w:val="28"/>
          <w:szCs w:val="32"/>
        </w:rPr>
        <w:t xml:space="preserve"> учебный год</w:t>
      </w:r>
    </w:p>
    <w:p w:rsidR="00EF07A7" w:rsidRPr="00EF07A7" w:rsidRDefault="00EF07A7" w:rsidP="00EF07A7">
      <w:pPr>
        <w:jc w:val="center"/>
        <w:rPr>
          <w:rFonts w:ascii="Times New Roman" w:hAnsi="Times New Roman" w:cs="Times New Roman"/>
          <w:b/>
          <w:sz w:val="24"/>
          <w:szCs w:val="24"/>
        </w:rPr>
      </w:pPr>
      <w:r w:rsidRPr="00EF07A7">
        <w:rPr>
          <w:rFonts w:ascii="Times New Roman" w:hAnsi="Times New Roman" w:cs="Times New Roman"/>
          <w:b/>
          <w:sz w:val="24"/>
          <w:szCs w:val="24"/>
        </w:rPr>
        <w:lastRenderedPageBreak/>
        <w:t>СОДЕРЖАНИЕ:</w:t>
      </w:r>
    </w:p>
    <w:p w:rsidR="00EF07A7" w:rsidRPr="00EF07A7" w:rsidRDefault="00EF07A7" w:rsidP="00EF07A7">
      <w:pPr>
        <w:rPr>
          <w:rFonts w:ascii="Times New Roman" w:hAnsi="Times New Roman" w:cs="Times New Roman"/>
          <w:b/>
          <w:sz w:val="24"/>
          <w:szCs w:val="24"/>
        </w:rPr>
      </w:pPr>
    </w:p>
    <w:p w:rsidR="00EF07A7" w:rsidRPr="00EF07A7" w:rsidRDefault="00EF07A7" w:rsidP="00EF07A7">
      <w:pPr>
        <w:pStyle w:val="a6"/>
        <w:numPr>
          <w:ilvl w:val="0"/>
          <w:numId w:val="33"/>
        </w:numPr>
        <w:rPr>
          <w:rFonts w:ascii="Times New Roman" w:hAnsi="Times New Roman" w:cs="Times New Roman"/>
          <w:sz w:val="24"/>
          <w:szCs w:val="24"/>
        </w:rPr>
      </w:pPr>
      <w:r w:rsidRPr="00EF07A7">
        <w:rPr>
          <w:rFonts w:ascii="Times New Roman" w:hAnsi="Times New Roman" w:cs="Times New Roman"/>
          <w:sz w:val="24"/>
          <w:szCs w:val="24"/>
        </w:rPr>
        <w:t xml:space="preserve">Пояснительная записка ……………………………………………………………3                                                                                      </w:t>
      </w:r>
    </w:p>
    <w:p w:rsidR="00EF07A7" w:rsidRPr="00EF07A7" w:rsidRDefault="004A1456" w:rsidP="00EF07A7">
      <w:pPr>
        <w:pStyle w:val="a6"/>
        <w:numPr>
          <w:ilvl w:val="0"/>
          <w:numId w:val="33"/>
        </w:numPr>
        <w:rPr>
          <w:rFonts w:ascii="Times New Roman" w:hAnsi="Times New Roman" w:cs="Times New Roman"/>
          <w:sz w:val="24"/>
          <w:szCs w:val="24"/>
        </w:rPr>
      </w:pPr>
      <w:r>
        <w:rPr>
          <w:rFonts w:ascii="Times New Roman" w:hAnsi="Times New Roman" w:cs="Times New Roman"/>
          <w:sz w:val="24"/>
          <w:szCs w:val="24"/>
        </w:rPr>
        <w:t>Цели курса «Наглядная геометрия»</w:t>
      </w:r>
      <w:r w:rsidR="00EF07A7" w:rsidRPr="00EF07A7">
        <w:rPr>
          <w:rFonts w:ascii="Times New Roman" w:hAnsi="Times New Roman" w:cs="Times New Roman"/>
          <w:sz w:val="24"/>
          <w:szCs w:val="24"/>
        </w:rPr>
        <w:t xml:space="preserve"> ………………</w:t>
      </w:r>
      <w:r>
        <w:rPr>
          <w:rFonts w:ascii="Times New Roman" w:hAnsi="Times New Roman" w:cs="Times New Roman"/>
          <w:sz w:val="24"/>
          <w:szCs w:val="24"/>
        </w:rPr>
        <w:t>……………………………...5</w:t>
      </w:r>
      <w:r w:rsidR="00EF07A7" w:rsidRPr="00EF07A7">
        <w:rPr>
          <w:rFonts w:ascii="Times New Roman" w:hAnsi="Times New Roman" w:cs="Times New Roman"/>
          <w:sz w:val="24"/>
          <w:szCs w:val="24"/>
        </w:rPr>
        <w:t xml:space="preserve">                                                                      </w:t>
      </w:r>
    </w:p>
    <w:p w:rsidR="00EF07A7" w:rsidRPr="00EF07A7" w:rsidRDefault="004A1456" w:rsidP="00EF07A7">
      <w:pPr>
        <w:pStyle w:val="a6"/>
        <w:numPr>
          <w:ilvl w:val="0"/>
          <w:numId w:val="33"/>
        </w:numPr>
        <w:rPr>
          <w:rFonts w:ascii="Times New Roman" w:hAnsi="Times New Roman" w:cs="Times New Roman"/>
          <w:sz w:val="24"/>
          <w:szCs w:val="24"/>
        </w:rPr>
      </w:pPr>
      <w:r>
        <w:rPr>
          <w:rFonts w:ascii="Times New Roman" w:hAnsi="Times New Roman" w:cs="Times New Roman"/>
          <w:sz w:val="24"/>
          <w:szCs w:val="24"/>
        </w:rPr>
        <w:t>Задачи курса «Наглядная геометрия»</w:t>
      </w:r>
      <w:r w:rsidRPr="00EF07A7">
        <w:rPr>
          <w:rFonts w:ascii="Times New Roman" w:hAnsi="Times New Roman" w:cs="Times New Roman"/>
          <w:sz w:val="24"/>
          <w:szCs w:val="24"/>
        </w:rPr>
        <w:t xml:space="preserve"> </w:t>
      </w:r>
      <w:r>
        <w:rPr>
          <w:rFonts w:ascii="Times New Roman" w:hAnsi="Times New Roman" w:cs="Times New Roman"/>
          <w:sz w:val="24"/>
          <w:szCs w:val="24"/>
        </w:rPr>
        <w:t>……………………………………………</w:t>
      </w:r>
      <w:r w:rsidR="00EF07A7" w:rsidRPr="00EF07A7">
        <w:rPr>
          <w:rFonts w:ascii="Times New Roman" w:hAnsi="Times New Roman" w:cs="Times New Roman"/>
          <w:sz w:val="24"/>
          <w:szCs w:val="24"/>
        </w:rPr>
        <w:t xml:space="preserve">5                                                                    </w:t>
      </w:r>
    </w:p>
    <w:p w:rsidR="00EF07A7" w:rsidRPr="00EF07A7" w:rsidRDefault="004A1456" w:rsidP="00EF07A7">
      <w:pPr>
        <w:pStyle w:val="a6"/>
        <w:numPr>
          <w:ilvl w:val="0"/>
          <w:numId w:val="33"/>
        </w:numPr>
        <w:rPr>
          <w:rFonts w:ascii="Times New Roman" w:hAnsi="Times New Roman" w:cs="Times New Roman"/>
          <w:sz w:val="24"/>
          <w:szCs w:val="24"/>
        </w:rPr>
      </w:pPr>
      <w:r>
        <w:rPr>
          <w:rFonts w:ascii="Times New Roman" w:hAnsi="Times New Roman" w:cs="Times New Roman"/>
          <w:sz w:val="24"/>
          <w:szCs w:val="24"/>
        </w:rPr>
        <w:t>Содержание тем учебного курса</w:t>
      </w:r>
      <w:r w:rsidR="00EF07A7" w:rsidRPr="00EF07A7">
        <w:rPr>
          <w:rFonts w:ascii="Times New Roman" w:hAnsi="Times New Roman" w:cs="Times New Roman"/>
          <w:sz w:val="24"/>
          <w:szCs w:val="24"/>
        </w:rPr>
        <w:t xml:space="preserve"> ….....................................................</w:t>
      </w:r>
      <w:r>
        <w:rPr>
          <w:rFonts w:ascii="Times New Roman" w:hAnsi="Times New Roman" w:cs="Times New Roman"/>
          <w:sz w:val="24"/>
          <w:szCs w:val="24"/>
        </w:rPr>
        <w:t>...................10</w:t>
      </w:r>
      <w:r w:rsidR="00EF07A7" w:rsidRPr="00EF07A7">
        <w:rPr>
          <w:rFonts w:ascii="Times New Roman" w:hAnsi="Times New Roman" w:cs="Times New Roman"/>
          <w:sz w:val="24"/>
          <w:szCs w:val="24"/>
        </w:rPr>
        <w:t xml:space="preserve">          </w:t>
      </w:r>
    </w:p>
    <w:p w:rsidR="00EF07A7" w:rsidRPr="004A1456" w:rsidRDefault="004A1456" w:rsidP="004A1456">
      <w:pPr>
        <w:pStyle w:val="a6"/>
        <w:numPr>
          <w:ilvl w:val="0"/>
          <w:numId w:val="33"/>
        </w:numPr>
        <w:spacing w:after="0" w:line="360" w:lineRule="auto"/>
        <w:rPr>
          <w:rFonts w:ascii="Times New Roman" w:eastAsia="Times New Roman" w:hAnsi="Times New Roman" w:cs="Times New Roman"/>
          <w:bCs/>
          <w:color w:val="000000"/>
          <w:sz w:val="24"/>
          <w:szCs w:val="24"/>
          <w:lang w:eastAsia="ru-RU"/>
        </w:rPr>
      </w:pPr>
      <w:r w:rsidRPr="004A1456">
        <w:rPr>
          <w:rFonts w:ascii="Times New Roman" w:eastAsia="Times New Roman" w:hAnsi="Times New Roman" w:cs="Times New Roman"/>
          <w:bCs/>
          <w:color w:val="000000"/>
          <w:sz w:val="24"/>
          <w:szCs w:val="24"/>
          <w:lang w:eastAsia="ru-RU"/>
        </w:rPr>
        <w:t>Учебно-методическое обеспечение……………………………………………</w:t>
      </w:r>
      <w:r>
        <w:rPr>
          <w:rFonts w:ascii="Times New Roman" w:eastAsia="Times New Roman" w:hAnsi="Times New Roman" w:cs="Times New Roman"/>
          <w:bCs/>
          <w:color w:val="000000"/>
          <w:sz w:val="24"/>
          <w:szCs w:val="24"/>
          <w:lang w:eastAsia="ru-RU"/>
        </w:rPr>
        <w:t>…</w:t>
      </w:r>
      <w:r w:rsidRPr="004A1456">
        <w:rPr>
          <w:rFonts w:ascii="Times New Roman" w:eastAsia="Times New Roman" w:hAnsi="Times New Roman" w:cs="Times New Roman"/>
          <w:bCs/>
          <w:color w:val="000000"/>
          <w:sz w:val="24"/>
          <w:szCs w:val="24"/>
          <w:lang w:eastAsia="ru-RU"/>
        </w:rPr>
        <w:t>12</w:t>
      </w: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8175BE" w:rsidRDefault="008175BE" w:rsidP="001D3C2C">
      <w:pPr>
        <w:spacing w:after="0" w:line="360" w:lineRule="auto"/>
        <w:jc w:val="center"/>
        <w:rPr>
          <w:rFonts w:ascii="Times New Roman" w:eastAsia="Times New Roman" w:hAnsi="Times New Roman" w:cs="Times New Roman"/>
          <w:b/>
          <w:bCs/>
          <w:color w:val="000000"/>
          <w:sz w:val="28"/>
          <w:szCs w:val="28"/>
          <w:lang w:eastAsia="ru-RU"/>
        </w:rPr>
      </w:pPr>
    </w:p>
    <w:p w:rsidR="008175BE" w:rsidRDefault="008175BE" w:rsidP="001D3C2C">
      <w:pPr>
        <w:spacing w:after="0" w:line="360" w:lineRule="auto"/>
        <w:jc w:val="center"/>
        <w:rPr>
          <w:rFonts w:ascii="Times New Roman" w:eastAsia="Times New Roman" w:hAnsi="Times New Roman" w:cs="Times New Roman"/>
          <w:b/>
          <w:bCs/>
          <w:color w:val="000000"/>
          <w:sz w:val="28"/>
          <w:szCs w:val="28"/>
          <w:lang w:eastAsia="ru-RU"/>
        </w:rPr>
      </w:pPr>
    </w:p>
    <w:p w:rsidR="001D3C2C" w:rsidRPr="00EF07A7"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EF07A7">
        <w:rPr>
          <w:rFonts w:ascii="Times New Roman" w:eastAsia="Times New Roman" w:hAnsi="Times New Roman" w:cs="Times New Roman"/>
          <w:b/>
          <w:bCs/>
          <w:color w:val="000000"/>
          <w:sz w:val="28"/>
          <w:szCs w:val="28"/>
          <w:lang w:eastAsia="ru-RU"/>
        </w:rPr>
        <w:lastRenderedPageBreak/>
        <w:t>Пояснительная записка</w:t>
      </w:r>
    </w:p>
    <w:p w:rsidR="001D3C2C" w:rsidRPr="00EF07A7" w:rsidRDefault="001D3C2C" w:rsidP="001D3C2C">
      <w:pPr>
        <w:spacing w:after="0" w:line="360" w:lineRule="auto"/>
        <w:ind w:firstLine="708"/>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В основе учебного предмета «Наглядная геометрия» лежит максимально конкретная, практическая деятельность ребенка, связанная с различными геометрическими объектами. В нем нет теорем, строгих рассуждений, но присутствуют такие темы и задания, которые бы стимулировали учащегося к проведению несложных обоснований, к поиску тех или иных закономерностей. Данный учебный предмет дает возможность получить непосредственное знание некоторых свойств и качеств важнейших геометрических понятий, идей, методов, не нарушая гармонию внутреннего мира ребенка. Соединение этого непосредственного знания с элементами логической структуры геометрии не только обеспечивает разностороннюю пропедевтику систематического курса геометрии, но и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Программа основана на активной деятельности детей, направленной на зарождение, накопление, осмысление и некоторую систематизацию геометрической информации. Такая ориентация подготовительного курса неслучайна, так как в систематическом курсе геометрии вся геометрическая информация представлена в виде логически стройной системы понятий и фактов. Но пониманию необходимости дедуктивного построения геометрии предшествовал долгий путь становления геометрии, начало которого было связано с практикой. Кроме того, изучение систематического курса геометрии начинается в том возрасте, когда интенсивно должно развиваться математическое мышление детей, когда реальная база для осознания математических абстракций должна быть уже заложена. Поэтому перед изучением систематического курса геометрии с учащимися необходимо проводить большую подготовительную работу, которая и предусмотрена программой учебного предмета «Наглядная геометрия».</w:t>
      </w:r>
    </w:p>
    <w:p w:rsidR="001D3C2C" w:rsidRPr="00EF07A7" w:rsidRDefault="001D3C2C" w:rsidP="001D3C2C">
      <w:pPr>
        <w:spacing w:after="0" w:line="360" w:lineRule="auto"/>
        <w:ind w:firstLine="708"/>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Данная рабочая программа ориентирована на учащихся 5 класса и реализуется на основе следующих документов:</w:t>
      </w:r>
    </w:p>
    <w:p w:rsidR="001D3C2C" w:rsidRPr="00EF07A7" w:rsidRDefault="001D3C2C" w:rsidP="001D3C2C">
      <w:pPr>
        <w:pStyle w:val="a6"/>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Федеральный компонент государственных образовательных стандартов начального общего, основного общего и среднего (полного) общего образования (приказ №1089 от 05.03.2004 г.)</w:t>
      </w:r>
    </w:p>
    <w:p w:rsidR="001D3C2C" w:rsidRPr="00EF07A7" w:rsidRDefault="001D3C2C" w:rsidP="001D3C2C">
      <w:pPr>
        <w:pStyle w:val="a6"/>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Федеральный базисный учебный план и примерные учебные планы для общеобразовательных учреждений Российской Федерации, реализующих программы общего образования (приказ МОРФ от 09.03.2004 г. №1312 «Об утверждении федерального базисного учебного плана и примерных планов для образовательных учреждений РФ»)</w:t>
      </w:r>
    </w:p>
    <w:p w:rsidR="001D3C2C" w:rsidRPr="00EF07A7" w:rsidRDefault="001D3C2C" w:rsidP="001D3C2C">
      <w:pPr>
        <w:pStyle w:val="a6"/>
        <w:numPr>
          <w:ilvl w:val="0"/>
          <w:numId w:val="1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Закон РФ «ОБ образовании»</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color w:val="000000"/>
          <w:sz w:val="24"/>
          <w:szCs w:val="24"/>
          <w:lang w:eastAsia="ru-RU"/>
        </w:rPr>
        <w:lastRenderedPageBreak/>
        <w:t>Геометрия</w:t>
      </w:r>
      <w:r w:rsidRPr="00EF07A7">
        <w:rPr>
          <w:rFonts w:ascii="Times New Roman" w:eastAsia="Times New Roman" w:hAnsi="Times New Roman" w:cs="Times New Roman"/>
          <w:color w:val="000000"/>
          <w:sz w:val="24"/>
          <w:szCs w:val="24"/>
          <w:lang w:eastAsia="ru-RU"/>
        </w:rPr>
        <w:t xml:space="preserve">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w:t>
      </w:r>
      <w:r w:rsidRPr="00EF07A7">
        <w:rPr>
          <w:rFonts w:ascii="Times New Roman" w:eastAsia="Times New Roman" w:hAnsi="Times New Roman" w:cs="Times New Roman"/>
          <w:i/>
          <w:iCs/>
          <w:color w:val="000000"/>
          <w:sz w:val="24"/>
          <w:szCs w:val="24"/>
          <w:lang w:eastAsia="ru-RU"/>
        </w:rPr>
        <w:t>фигуры, логика </w:t>
      </w:r>
      <w:r w:rsidRPr="00EF07A7">
        <w:rPr>
          <w:rFonts w:ascii="Times New Roman" w:eastAsia="Times New Roman" w:hAnsi="Times New Roman" w:cs="Times New Roman"/>
          <w:color w:val="000000"/>
          <w:sz w:val="24"/>
          <w:szCs w:val="24"/>
          <w:lang w:eastAsia="ru-RU"/>
        </w:rPr>
        <w:t>и </w:t>
      </w:r>
      <w:r w:rsidRPr="00EF07A7">
        <w:rPr>
          <w:rFonts w:ascii="Times New Roman" w:eastAsia="Times New Roman" w:hAnsi="Times New Roman" w:cs="Times New Roman"/>
          <w:i/>
          <w:iCs/>
          <w:color w:val="000000"/>
          <w:sz w:val="24"/>
          <w:szCs w:val="24"/>
          <w:lang w:eastAsia="ru-RU"/>
        </w:rPr>
        <w:t>практическая применимость </w:t>
      </w:r>
      <w:r w:rsidRPr="00EF07A7">
        <w:rPr>
          <w:rFonts w:ascii="Times New Roman" w:eastAsia="Times New Roman" w:hAnsi="Times New Roman" w:cs="Times New Roman"/>
          <w:color w:val="000000"/>
          <w:sz w:val="24"/>
          <w:szCs w:val="24"/>
          <w:lang w:eastAsia="ru-RU"/>
        </w:rPr>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u w:val="single"/>
          <w:lang w:eastAsia="ru-RU"/>
        </w:rPr>
        <w:t>Целью изучения до систематического курса геометрии</w:t>
      </w:r>
      <w:r w:rsidRPr="00EF07A7">
        <w:rPr>
          <w:rFonts w:ascii="Times New Roman" w:eastAsia="Times New Roman" w:hAnsi="Times New Roman" w:cs="Times New Roman"/>
          <w:color w:val="000000"/>
          <w:sz w:val="24"/>
          <w:szCs w:val="24"/>
          <w:lang w:eastAsia="ru-RU"/>
        </w:rPr>
        <w:t xml:space="preserve"> – курса наглядной геометрии является всестороннее развитие геометрического мышления обучающихся 5-6-х классов с помощью методов геометрической наглядности. Изучение и применение этих методов в конкретной задачной и житейской ситуациях способствуют развитию наглядно-действенного и наглядно-образного видов мышления.</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u w:val="single"/>
          <w:lang w:eastAsia="ru-RU"/>
        </w:rPr>
        <w:t>Одной из важнейших задач</w:t>
      </w:r>
      <w:r w:rsidRPr="00EF07A7">
        <w:rPr>
          <w:rFonts w:ascii="Times New Roman" w:eastAsia="Times New Roman" w:hAnsi="Times New Roman" w:cs="Times New Roman"/>
          <w:color w:val="000000"/>
          <w:sz w:val="24"/>
          <w:szCs w:val="24"/>
          <w:lang w:eastAsia="ru-RU"/>
        </w:rPr>
        <w:t xml:space="preserve">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 Выделение особого “интуитивного” пропедевтического курса геометрии, нацеленного на укрепление и совершенствование системы геометрических представлений, решает основные проблемы. С одной стороны, это способствует предварительной адаптации учащихся к регулярному курсу геометрии, с другой — может обеспечить достаточный уровень геометрических знаний в гуманитарном секторе школьного образования, давая возможность в дальнейшем высвободить часы для углубленного изучения других предметов без нанесения ущерба развитию ребенка.</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Приобретение новых знаний обучающимися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обучающихся. Уровень сложности задач таков, чтобы их решения были доступны большинству обучающихся.</w:t>
      </w:r>
    </w:p>
    <w:p w:rsidR="001D3C2C" w:rsidRPr="00EF07A7" w:rsidRDefault="001D3C2C" w:rsidP="001D3C2C">
      <w:pPr>
        <w:spacing w:after="0" w:line="360" w:lineRule="auto"/>
        <w:ind w:firstLine="36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lastRenderedPageBreak/>
        <w:t>Темы, изучаемые в наглядной геометрии, не связаны жестко друг с другом, что допускает возможность перестановки изучаемых вопросов, их сокращение или расширение.</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Цели курса “Наглядная геометрия”</w:t>
      </w:r>
    </w:p>
    <w:p w:rsidR="001D3C2C" w:rsidRPr="00EF07A7" w:rsidRDefault="001D3C2C" w:rsidP="001D3C2C">
      <w:pPr>
        <w:spacing w:after="0" w:line="360" w:lineRule="auto"/>
        <w:ind w:firstLine="708"/>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Через систему задач организовать интеллектуально-практическую и исследовательскую деятельность учащихся, направленную на:</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Создание запаса геометрических представлений, которые в дальнейшем должны обеспечить основу для формирования геометрических понятий, идей, методов.</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Формирование логического и абстрактного мышления, формирование качеств личности (ответственность, добросовестность, дисциплинированность, аккуратность, усидчивость).</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Развитие навыков работы с измерительными инструментами: угольником, транспортиром, циркулем.</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Формирование устойчивых знаний по предмету, необходимых для применения в практической деятельности, для изучения смежных дисциплин, для продолжения образования.</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Развитие логического мышления, интуиции, живого воображения, творческого подхода к изучению геометрии, конструкторских способностей, расширение кругозора.</w:t>
      </w:r>
    </w:p>
    <w:p w:rsidR="001D3C2C" w:rsidRPr="00EF07A7" w:rsidRDefault="001D3C2C" w:rsidP="001D3C2C">
      <w:pPr>
        <w:pStyle w:val="a6"/>
        <w:numPr>
          <w:ilvl w:val="0"/>
          <w:numId w:val="2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Подготовка обучающихся к успешному усвоению систематического курса геометрии средней школы.</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Задачи курса “Наглядная геометрия”</w:t>
      </w:r>
    </w:p>
    <w:p w:rsidR="001D3C2C" w:rsidRPr="00EF07A7" w:rsidRDefault="001D3C2C" w:rsidP="001D3C2C">
      <w:pPr>
        <w:pStyle w:val="a6"/>
        <w:numPr>
          <w:ilvl w:val="0"/>
          <w:numId w:val="2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 xml:space="preserve">Вооружить учащихся определенным объемом геометрических знаний и умений, необходимых им для нормального восприятия окружающей деятельности. Познакомить учащихся с геометрическими фигурами и понятиями на уровне представлений, изучение свойств на уровне практических исследований, применение полученных знаний при решении различных задач. Основными приемами решения задач являются: </w:t>
      </w:r>
      <w:r w:rsidRPr="00EF07A7">
        <w:rPr>
          <w:rFonts w:ascii="Times New Roman" w:eastAsia="Times New Roman" w:hAnsi="Times New Roman" w:cs="Times New Roman"/>
          <w:color w:val="000000"/>
          <w:sz w:val="24"/>
          <w:szCs w:val="24"/>
          <w:u w:val="single"/>
          <w:lang w:eastAsia="ru-RU"/>
        </w:rPr>
        <w:t>наблюдение, конструирование, эксперимент</w:t>
      </w:r>
      <w:r w:rsidRPr="00EF07A7">
        <w:rPr>
          <w:rFonts w:ascii="Times New Roman" w:eastAsia="Times New Roman" w:hAnsi="Times New Roman" w:cs="Times New Roman"/>
          <w:color w:val="000000"/>
          <w:sz w:val="24"/>
          <w:szCs w:val="24"/>
          <w:lang w:eastAsia="ru-RU"/>
        </w:rPr>
        <w:t>.</w:t>
      </w:r>
    </w:p>
    <w:p w:rsidR="001D3C2C" w:rsidRPr="00EF07A7" w:rsidRDefault="001D3C2C" w:rsidP="001D3C2C">
      <w:pPr>
        <w:pStyle w:val="a6"/>
        <w:numPr>
          <w:ilvl w:val="0"/>
          <w:numId w:val="2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lastRenderedPageBreak/>
        <w:t>Развивать логическое мышления учащихся, которое, в основном, соответствует логике систематического курса, а во-вторых, при решении соответствующих задач, как правило, “в картинках”, познакомить обучающихся с простейшими логическими операциями.</w:t>
      </w:r>
    </w:p>
    <w:p w:rsidR="001D3C2C" w:rsidRPr="00EF07A7" w:rsidRDefault="001D3C2C" w:rsidP="001D3C2C">
      <w:pPr>
        <w:pStyle w:val="a6"/>
        <w:numPr>
          <w:ilvl w:val="0"/>
          <w:numId w:val="2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На занятиях наглядной геометрии предусмотрено решение интересных головоломок, занимательных задач, бумажных геометрических игр и т.п. Этот курс поможет развить у ребят смекалку и находчивость при решении задач.</w:t>
      </w:r>
    </w:p>
    <w:p w:rsidR="001D3C2C" w:rsidRPr="00EF07A7" w:rsidRDefault="001D3C2C" w:rsidP="001D3C2C">
      <w:pPr>
        <w:pStyle w:val="a6"/>
        <w:numPr>
          <w:ilvl w:val="0"/>
          <w:numId w:val="2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Приобретение новых знаний учащимися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большинству учащихся.</w:t>
      </w:r>
    </w:p>
    <w:p w:rsidR="001D3C2C" w:rsidRPr="00EF07A7" w:rsidRDefault="001D3C2C" w:rsidP="001D3C2C">
      <w:pPr>
        <w:pStyle w:val="a6"/>
        <w:numPr>
          <w:ilvl w:val="0"/>
          <w:numId w:val="2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Углубить и расширить представления об известных геометрических фигурах.</w:t>
      </w:r>
    </w:p>
    <w:p w:rsidR="001D3C2C" w:rsidRPr="00EF07A7" w:rsidRDefault="001D3C2C" w:rsidP="001D3C2C">
      <w:pPr>
        <w:pStyle w:val="a6"/>
        <w:numPr>
          <w:ilvl w:val="0"/>
          <w:numId w:val="2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Способствовать развитию пространственных представлений, навыков рисования.</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1D3C2C">
      <w:pPr>
        <w:spacing w:after="0" w:line="360" w:lineRule="auto"/>
        <w:jc w:val="center"/>
        <w:rPr>
          <w:rFonts w:ascii="Times New Roman" w:eastAsia="Times New Roman" w:hAnsi="Times New Roman" w:cs="Times New Roman"/>
          <w:b/>
          <w:bCs/>
          <w:color w:val="000000"/>
          <w:sz w:val="28"/>
          <w:szCs w:val="28"/>
          <w:lang w:eastAsia="ru-RU"/>
        </w:rPr>
      </w:pPr>
      <w:r w:rsidRPr="004A1456">
        <w:rPr>
          <w:rFonts w:ascii="Times New Roman" w:eastAsia="Times New Roman" w:hAnsi="Times New Roman" w:cs="Times New Roman"/>
          <w:b/>
          <w:bCs/>
          <w:color w:val="000000"/>
          <w:sz w:val="28"/>
          <w:szCs w:val="28"/>
          <w:lang w:eastAsia="ru-RU"/>
        </w:rPr>
        <w:t>Уровень обязательной подготовки учащихся</w:t>
      </w:r>
    </w:p>
    <w:p w:rsidR="001D3C2C" w:rsidRPr="004A1456" w:rsidRDefault="001D3C2C" w:rsidP="00704F15">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в курсе математики (5 класс)</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знают простейшие геометрические фигуры (прямая, отрезок, луч, многоугольник, квадрат, треугольник, угол), пять правильных многогранников, свойства геометрических фигур;</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умеют распознавать и изображать отрезок, прямую, луч, угол (острый, тупой, прямой), треугольник, прямоугольник, окружность, круг;</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умеют при помощи линейки, угольника, циркуля, транспортира производить построение прямоугольника с заданными сторонами, угла заданной величины, окружности с заданным радиусом, параллельных и перпендикулярных прямых;</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умеют вычислять объем куба и прямоугольного параллелепипеда;</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умеют в координатной плоскости строить точки по координатам;</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определяют координаты заданных точек;</w:t>
      </w:r>
    </w:p>
    <w:p w:rsidR="001D3C2C" w:rsidRPr="00EF07A7" w:rsidRDefault="001D3C2C" w:rsidP="001D3C2C">
      <w:pPr>
        <w:pStyle w:val="a6"/>
        <w:numPr>
          <w:ilvl w:val="0"/>
          <w:numId w:val="2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умеют работать с единицами длины, площади, объема.</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4A1456" w:rsidRDefault="004A1456" w:rsidP="001D3C2C">
      <w:pPr>
        <w:spacing w:after="0" w:line="360" w:lineRule="auto"/>
        <w:jc w:val="center"/>
        <w:rPr>
          <w:rFonts w:ascii="Times New Roman" w:eastAsia="Times New Roman" w:hAnsi="Times New Roman" w:cs="Times New Roman"/>
          <w:b/>
          <w:bCs/>
          <w:color w:val="000000"/>
          <w:sz w:val="28"/>
          <w:szCs w:val="28"/>
          <w:lang w:eastAsia="ru-RU"/>
        </w:rPr>
      </w:pPr>
    </w:p>
    <w:p w:rsidR="00704F15" w:rsidRPr="004A1456" w:rsidRDefault="001D3C2C" w:rsidP="001D3C2C">
      <w:pPr>
        <w:spacing w:after="0" w:line="360" w:lineRule="auto"/>
        <w:jc w:val="center"/>
        <w:rPr>
          <w:rFonts w:ascii="Times New Roman" w:eastAsia="Times New Roman" w:hAnsi="Times New Roman" w:cs="Times New Roman"/>
          <w:b/>
          <w:bCs/>
          <w:color w:val="000000"/>
          <w:sz w:val="28"/>
          <w:szCs w:val="28"/>
          <w:lang w:eastAsia="ru-RU"/>
        </w:rPr>
      </w:pPr>
      <w:r w:rsidRPr="004A1456">
        <w:rPr>
          <w:rFonts w:ascii="Times New Roman" w:eastAsia="Times New Roman" w:hAnsi="Times New Roman" w:cs="Times New Roman"/>
          <w:b/>
          <w:bCs/>
          <w:color w:val="000000"/>
          <w:sz w:val="28"/>
          <w:szCs w:val="28"/>
          <w:lang w:eastAsia="ru-RU"/>
        </w:rPr>
        <w:lastRenderedPageBreak/>
        <w:t>Требования к обязательной подготовке учащихся</w:t>
      </w:r>
    </w:p>
    <w:p w:rsidR="001D3C2C" w:rsidRPr="004A1456"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на конец первого года изучения предмета «Наглядная геометрия»</w:t>
      </w:r>
    </w:p>
    <w:p w:rsidR="001D3C2C" w:rsidRPr="00EF07A7" w:rsidRDefault="001D3C2C" w:rsidP="001D3C2C">
      <w:pPr>
        <w:spacing w:after="0" w:line="360" w:lineRule="auto"/>
        <w:jc w:val="both"/>
        <w:rPr>
          <w:rFonts w:ascii="Times New Roman" w:eastAsia="Times New Roman" w:hAnsi="Times New Roman" w:cs="Times New Roman"/>
          <w:b/>
          <w:color w:val="000000"/>
          <w:sz w:val="24"/>
          <w:szCs w:val="24"/>
          <w:lang w:eastAsia="ru-RU"/>
        </w:rPr>
      </w:pPr>
      <w:r w:rsidRPr="00EF07A7">
        <w:rPr>
          <w:rFonts w:ascii="Times New Roman" w:eastAsia="Times New Roman" w:hAnsi="Times New Roman" w:cs="Times New Roman"/>
          <w:b/>
          <w:color w:val="000000"/>
          <w:sz w:val="24"/>
          <w:szCs w:val="24"/>
          <w:lang w:eastAsia="ru-RU"/>
        </w:rPr>
        <w:t>Знают:</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зависимость между основными единицами измерения длины, площади, объема, веса, времени;</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старинные меры;</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виды углов и их свойства;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определение и свойство серединного перпендикуляра;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определение и свойство биссектрисы угла;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определение и свойства куба;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виды треугольников; правило треугольника;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свойство углов треугольника;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названия правильных многогранников;</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способы деления окружности на части; понятие листа Мебиуса;</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принципы шифровки записей;</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способы решения головоломок;</w:t>
      </w:r>
    </w:p>
    <w:p w:rsidR="001D3C2C" w:rsidRPr="00EF07A7" w:rsidRDefault="001D3C2C" w:rsidP="001D3C2C">
      <w:pPr>
        <w:pStyle w:val="a6"/>
        <w:numPr>
          <w:ilvl w:val="0"/>
          <w:numId w:val="23"/>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принципы изображения трех проекций тел.</w:t>
      </w:r>
    </w:p>
    <w:p w:rsidR="001D3C2C" w:rsidRPr="00EF07A7" w:rsidRDefault="001D3C2C" w:rsidP="001D3C2C">
      <w:pPr>
        <w:spacing w:after="0" w:line="360" w:lineRule="auto"/>
        <w:jc w:val="both"/>
        <w:rPr>
          <w:rFonts w:ascii="Times New Roman" w:eastAsia="Times New Roman" w:hAnsi="Times New Roman" w:cs="Times New Roman"/>
          <w:b/>
          <w:color w:val="000000"/>
          <w:sz w:val="24"/>
          <w:szCs w:val="24"/>
          <w:lang w:eastAsia="ru-RU"/>
        </w:rPr>
      </w:pPr>
      <w:r w:rsidRPr="00EF07A7">
        <w:rPr>
          <w:rFonts w:ascii="Times New Roman" w:eastAsia="Times New Roman" w:hAnsi="Times New Roman" w:cs="Times New Roman"/>
          <w:b/>
          <w:color w:val="000000"/>
          <w:sz w:val="24"/>
          <w:szCs w:val="24"/>
          <w:lang w:eastAsia="ru-RU"/>
        </w:rPr>
        <w:t>Умеют:</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строить отрезки, углы, заданной величины; проводить биссектрису угла;</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находить площадь прямоугольника, квадрата; объем куба, прямоугольного параллелепипеда;</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строить треугольник по стороне и прилежащим к ней углам, по двум сторонам и углу между ними, по трем сторонам;</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изображать куб, пирамиду</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строить окружность по заданному радиусу, делить ее на равные части;</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изготавливать некоторые многогранники;</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решать задачи на разрезание и складывание фигур;</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lastRenderedPageBreak/>
        <w:t>решать головоломки «Пентамино», «</w:t>
      </w:r>
      <w:proofErr w:type="spellStart"/>
      <w:r w:rsidRPr="00EF07A7">
        <w:rPr>
          <w:rFonts w:ascii="Times New Roman" w:eastAsia="Times New Roman" w:hAnsi="Times New Roman" w:cs="Times New Roman"/>
          <w:color w:val="000000"/>
          <w:sz w:val="24"/>
          <w:szCs w:val="24"/>
          <w:lang w:eastAsia="ru-RU"/>
        </w:rPr>
        <w:t>Танграм</w:t>
      </w:r>
      <w:proofErr w:type="spellEnd"/>
      <w:r w:rsidRPr="00EF07A7">
        <w:rPr>
          <w:rFonts w:ascii="Times New Roman" w:eastAsia="Times New Roman" w:hAnsi="Times New Roman" w:cs="Times New Roman"/>
          <w:color w:val="000000"/>
          <w:sz w:val="24"/>
          <w:szCs w:val="24"/>
          <w:lang w:eastAsia="ru-RU"/>
        </w:rPr>
        <w:t>»;</w:t>
      </w:r>
    </w:p>
    <w:p w:rsidR="001D3C2C" w:rsidRPr="00EF07A7" w:rsidRDefault="001D3C2C" w:rsidP="001D3C2C">
      <w:pPr>
        <w:pStyle w:val="a6"/>
        <w:numPr>
          <w:ilvl w:val="0"/>
          <w:numId w:val="24"/>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разгадывать зашифрованные записи.</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Использовать приобретенные знания и умения в практической деятельности и повседневной жизни для:</w:t>
      </w:r>
    </w:p>
    <w:p w:rsidR="001D3C2C" w:rsidRPr="00EF07A7" w:rsidRDefault="001D3C2C" w:rsidP="001D3C2C">
      <w:pPr>
        <w:pStyle w:val="a6"/>
        <w:numPr>
          <w:ilvl w:val="0"/>
          <w:numId w:val="25"/>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построений геометрическими инструментами (линейка, угольник, циркуль, транспортир);</w:t>
      </w:r>
    </w:p>
    <w:p w:rsidR="001D3C2C" w:rsidRPr="00EF07A7" w:rsidRDefault="001D3C2C" w:rsidP="001D3C2C">
      <w:pPr>
        <w:pStyle w:val="a6"/>
        <w:numPr>
          <w:ilvl w:val="0"/>
          <w:numId w:val="25"/>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решения практических задач с использованием при необходимости справочных материалов, калькулятора, компьютера; описания реальных ситуаций на языке геометрии.</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Место предмета в федеральном базисном учебном плане</w:t>
      </w:r>
    </w:p>
    <w:p w:rsidR="001D3C2C" w:rsidRPr="00EF07A7" w:rsidRDefault="001D3C2C" w:rsidP="001D3C2C">
      <w:pPr>
        <w:spacing w:after="0" w:line="360" w:lineRule="auto"/>
        <w:ind w:firstLine="708"/>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 xml:space="preserve">Тематическое планирование учебного предмета «Наглядная геометрия» для 5 класса составлено на основе учебного пособия «Наглядная геометрия» авторов </w:t>
      </w:r>
      <w:proofErr w:type="spellStart"/>
      <w:r w:rsidRPr="00EF07A7">
        <w:rPr>
          <w:rFonts w:ascii="Times New Roman" w:eastAsia="Times New Roman" w:hAnsi="Times New Roman" w:cs="Times New Roman"/>
          <w:color w:val="000000"/>
          <w:sz w:val="24"/>
          <w:szCs w:val="24"/>
          <w:lang w:eastAsia="ru-RU"/>
        </w:rPr>
        <w:t>И.Ф.Шарыгина</w:t>
      </w:r>
      <w:proofErr w:type="spellEnd"/>
      <w:r w:rsidRPr="00EF07A7">
        <w:rPr>
          <w:rFonts w:ascii="Times New Roman" w:eastAsia="Times New Roman" w:hAnsi="Times New Roman" w:cs="Times New Roman"/>
          <w:color w:val="000000"/>
          <w:sz w:val="24"/>
          <w:szCs w:val="24"/>
          <w:lang w:eastAsia="ru-RU"/>
        </w:rPr>
        <w:t xml:space="preserve"> и Л.Н. </w:t>
      </w:r>
      <w:proofErr w:type="spellStart"/>
      <w:r w:rsidRPr="00EF07A7">
        <w:rPr>
          <w:rFonts w:ascii="Times New Roman" w:eastAsia="Times New Roman" w:hAnsi="Times New Roman" w:cs="Times New Roman"/>
          <w:color w:val="000000"/>
          <w:sz w:val="24"/>
          <w:szCs w:val="24"/>
          <w:lang w:eastAsia="ru-RU"/>
        </w:rPr>
        <w:t>Ерганжиевой</w:t>
      </w:r>
      <w:proofErr w:type="spellEnd"/>
      <w:r w:rsidRPr="00EF07A7">
        <w:rPr>
          <w:rFonts w:ascii="Times New Roman" w:eastAsia="Times New Roman" w:hAnsi="Times New Roman" w:cs="Times New Roman"/>
          <w:color w:val="000000"/>
          <w:sz w:val="24"/>
          <w:szCs w:val="24"/>
          <w:lang w:eastAsia="ru-RU"/>
        </w:rPr>
        <w:t>. Планирование рассчитано на 34 часа. На изучение предмета отводится 1 час в неделю.</w:t>
      </w:r>
    </w:p>
    <w:p w:rsidR="001D3C2C" w:rsidRPr="00EF07A7" w:rsidRDefault="001D3C2C" w:rsidP="001D3C2C">
      <w:pPr>
        <w:spacing w:after="0" w:line="360" w:lineRule="auto"/>
        <w:ind w:firstLine="708"/>
        <w:jc w:val="both"/>
        <w:rPr>
          <w:rFonts w:ascii="Times New Roman" w:eastAsia="Times New Roman" w:hAnsi="Times New Roman" w:cs="Times New Roman"/>
          <w:color w:val="000000"/>
          <w:sz w:val="24"/>
          <w:szCs w:val="24"/>
          <w:lang w:eastAsia="ru-RU"/>
        </w:rPr>
      </w:pPr>
    </w:p>
    <w:p w:rsidR="001D3C2C" w:rsidRPr="004A1456" w:rsidRDefault="001D3C2C" w:rsidP="001D3C2C">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Отбор и конструирование содержания материала пропедевтического курса геометрии, составление тематического планирования базируются на следующих основных принципах:</w:t>
      </w:r>
    </w:p>
    <w:p w:rsidR="001D3C2C" w:rsidRPr="00EF07A7" w:rsidRDefault="001D3C2C" w:rsidP="001D3C2C">
      <w:pPr>
        <w:pStyle w:val="a6"/>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Методологической основой отбора и конструирования содержания курса является системный целостный подход. Его целостность, в данном случае обеспечивается:</w:t>
      </w:r>
    </w:p>
    <w:p w:rsidR="001D3C2C" w:rsidRPr="00EF07A7" w:rsidRDefault="001D3C2C" w:rsidP="001D3C2C">
      <w:pPr>
        <w:pStyle w:val="a6"/>
        <w:numPr>
          <w:ilvl w:val="0"/>
          <w:numId w:val="27"/>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целостной структурой личности; участием школьников в полноценной геометрической деятельности;</w:t>
      </w:r>
    </w:p>
    <w:p w:rsidR="001D3C2C" w:rsidRPr="00EF07A7" w:rsidRDefault="001D3C2C" w:rsidP="001D3C2C">
      <w:pPr>
        <w:pStyle w:val="a6"/>
        <w:numPr>
          <w:ilvl w:val="0"/>
          <w:numId w:val="27"/>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целостной структурой геометрической деятельности (то есть присутствием всех её компонентов: интуитивного, логического, пространственного, конструктивного, логического, символьного).</w:t>
      </w:r>
    </w:p>
    <w:p w:rsidR="001D3C2C" w:rsidRPr="00EF07A7" w:rsidRDefault="001D3C2C" w:rsidP="001D3C2C">
      <w:pPr>
        <w:pStyle w:val="a6"/>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При отборе содержания учитывался ведущий наглядно-образный способ мышления детей 10-12 лет, жизненный опыт учащихся. Весь предложенный для изучения геометрический материал исследуется учащимися через формы предметов окружающего мира. Это исследование носит как эмпирический характер - наблюдения и описание геометрических объектов и их свойств, так и экспериментальный – геометрическое кон</w:t>
      </w:r>
      <w:r w:rsidRPr="00EF07A7">
        <w:rPr>
          <w:rFonts w:ascii="Times New Roman" w:eastAsia="Times New Roman" w:hAnsi="Times New Roman" w:cs="Times New Roman"/>
          <w:color w:val="000000"/>
          <w:sz w:val="24"/>
          <w:szCs w:val="24"/>
          <w:lang w:eastAsia="ru-RU"/>
        </w:rPr>
        <w:lastRenderedPageBreak/>
        <w:t>струирование и моделирование, измерение, построение. Программа не предусматривает изучения каких-либо теорем, большинству рассматриваемых геометрических фигур не даются определения, а только описания, и все-таки есть задания, выполнение которых стимулирует учащихся к проведению несложных обоснований, к поиску тех или иных закономерностей.</w:t>
      </w:r>
    </w:p>
    <w:p w:rsidR="001D3C2C" w:rsidRPr="00EF07A7" w:rsidRDefault="001D3C2C" w:rsidP="001D3C2C">
      <w:pPr>
        <w:pStyle w:val="a6"/>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 xml:space="preserve">Обязательным условием содержательной линии курса геометрии 5 класса является принцип </w:t>
      </w:r>
      <w:proofErr w:type="spellStart"/>
      <w:r w:rsidRPr="00EF07A7">
        <w:rPr>
          <w:rFonts w:ascii="Times New Roman" w:eastAsia="Times New Roman" w:hAnsi="Times New Roman" w:cs="Times New Roman"/>
          <w:color w:val="000000"/>
          <w:sz w:val="24"/>
          <w:szCs w:val="24"/>
          <w:lang w:eastAsia="ru-RU"/>
        </w:rPr>
        <w:t>фузионизма</w:t>
      </w:r>
      <w:proofErr w:type="spellEnd"/>
      <w:r w:rsidRPr="00EF07A7">
        <w:rPr>
          <w:rFonts w:ascii="Times New Roman" w:eastAsia="Times New Roman" w:hAnsi="Times New Roman" w:cs="Times New Roman"/>
          <w:color w:val="000000"/>
          <w:sz w:val="24"/>
          <w:szCs w:val="24"/>
          <w:lang w:eastAsia="ru-RU"/>
        </w:rPr>
        <w:t xml:space="preserve">, при котором изучение начинается с пространственных фигур, а плоские рассматриваются как их элементы. В пользу отбора содержания геометрического материала для 5 класса, основанном на принципе </w:t>
      </w:r>
      <w:proofErr w:type="spellStart"/>
      <w:r w:rsidRPr="00EF07A7">
        <w:rPr>
          <w:rFonts w:ascii="Times New Roman" w:eastAsia="Times New Roman" w:hAnsi="Times New Roman" w:cs="Times New Roman"/>
          <w:color w:val="000000"/>
          <w:sz w:val="24"/>
          <w:szCs w:val="24"/>
          <w:lang w:eastAsia="ru-RU"/>
        </w:rPr>
        <w:t>фузионизма</w:t>
      </w:r>
      <w:proofErr w:type="spellEnd"/>
      <w:r w:rsidRPr="00EF07A7">
        <w:rPr>
          <w:rFonts w:ascii="Times New Roman" w:eastAsia="Times New Roman" w:hAnsi="Times New Roman" w:cs="Times New Roman"/>
          <w:color w:val="000000"/>
          <w:sz w:val="24"/>
          <w:szCs w:val="24"/>
          <w:lang w:eastAsia="ru-RU"/>
        </w:rPr>
        <w:t>, указываю следующие причины:</w:t>
      </w:r>
    </w:p>
    <w:p w:rsidR="001D3C2C" w:rsidRPr="00EF07A7" w:rsidRDefault="001D3C2C" w:rsidP="001D3C2C">
      <w:pPr>
        <w:pStyle w:val="a6"/>
        <w:numPr>
          <w:ilvl w:val="0"/>
          <w:numId w:val="28"/>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геометрия - наука, возникшая из опыта человека, из его наблюдений и преобразований окружающего мира, в котором нет плоских объектов, а только пространственные;</w:t>
      </w:r>
    </w:p>
    <w:p w:rsidR="001D3C2C" w:rsidRPr="00EF07A7" w:rsidRDefault="001D3C2C" w:rsidP="001D3C2C">
      <w:pPr>
        <w:pStyle w:val="a6"/>
        <w:numPr>
          <w:ilvl w:val="0"/>
          <w:numId w:val="28"/>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при раздельном изучении планиметрии и стереометрии учащиеся не видят общих закономерностей геометрии;</w:t>
      </w:r>
    </w:p>
    <w:p w:rsidR="001D3C2C" w:rsidRPr="00EF07A7" w:rsidRDefault="001D3C2C" w:rsidP="001D3C2C">
      <w:pPr>
        <w:pStyle w:val="a6"/>
        <w:numPr>
          <w:ilvl w:val="0"/>
          <w:numId w:val="28"/>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задачи, связанные с развитием конструктивно-геометрических умений и навыков, должны решаться именно в возрасте 10-12 лет, когда учащимся нужно и интересно ими заниматься;</w:t>
      </w:r>
    </w:p>
    <w:p w:rsidR="001D3C2C" w:rsidRPr="00EF07A7" w:rsidRDefault="001D3C2C" w:rsidP="001D3C2C">
      <w:pPr>
        <w:pStyle w:val="a6"/>
        <w:numPr>
          <w:ilvl w:val="0"/>
          <w:numId w:val="28"/>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учебные предметы, которые изучаются в 5 классе (биология, изобразительное искусство, технология, география), когда систематический курс геометрии только начинается, рассматривают различные свойства окружающего трехмерного мира.</w:t>
      </w:r>
    </w:p>
    <w:p w:rsidR="001D3C2C" w:rsidRPr="00EF07A7" w:rsidRDefault="001D3C2C" w:rsidP="001D3C2C">
      <w:pPr>
        <w:pStyle w:val="a6"/>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Линия геометрического образования должна быть:</w:t>
      </w:r>
    </w:p>
    <w:p w:rsidR="001D3C2C" w:rsidRPr="00EF07A7" w:rsidRDefault="001D3C2C" w:rsidP="001D3C2C">
      <w:pPr>
        <w:pStyle w:val="a6"/>
        <w:numPr>
          <w:ilvl w:val="0"/>
          <w:numId w:val="3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непрерывной, то есть должна соблюдаться идея преемственности изучения геометрического материала в начальной школе и в 5-6 классах; в 5-6 классах и систематического курса;</w:t>
      </w:r>
    </w:p>
    <w:p w:rsidR="001D3C2C" w:rsidRPr="00EF07A7" w:rsidRDefault="001D3C2C" w:rsidP="001D3C2C">
      <w:pPr>
        <w:pStyle w:val="a6"/>
        <w:numPr>
          <w:ilvl w:val="0"/>
          <w:numId w:val="3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равномерной, то есть без перегрузок на всех этапах;</w:t>
      </w:r>
    </w:p>
    <w:p w:rsidR="001D3C2C" w:rsidRPr="00EF07A7" w:rsidRDefault="001D3C2C" w:rsidP="001D3C2C">
      <w:pPr>
        <w:pStyle w:val="a6"/>
        <w:numPr>
          <w:ilvl w:val="0"/>
          <w:numId w:val="30"/>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разнообразной, то есть касаться многих сторон в изучении пространственных отношений.</w:t>
      </w:r>
    </w:p>
    <w:p w:rsidR="00704F15" w:rsidRPr="00EF07A7" w:rsidRDefault="001D3C2C" w:rsidP="001D3C2C">
      <w:pPr>
        <w:pStyle w:val="a6"/>
        <w:numPr>
          <w:ilvl w:val="0"/>
          <w:numId w:val="26"/>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 xml:space="preserve">В содержание курса включена система лабораторных, практических работ </w:t>
      </w:r>
      <w:proofErr w:type="gramStart"/>
      <w:r w:rsidRPr="00EF07A7">
        <w:rPr>
          <w:rFonts w:ascii="Times New Roman" w:eastAsia="Times New Roman" w:hAnsi="Times New Roman" w:cs="Times New Roman"/>
          <w:color w:val="000000"/>
          <w:sz w:val="24"/>
          <w:szCs w:val="24"/>
          <w:lang w:eastAsia="ru-RU"/>
        </w:rPr>
        <w:t>и  контрольных</w:t>
      </w:r>
      <w:proofErr w:type="gramEnd"/>
      <w:r w:rsidRPr="00EF07A7">
        <w:rPr>
          <w:rFonts w:ascii="Times New Roman" w:eastAsia="Times New Roman" w:hAnsi="Times New Roman" w:cs="Times New Roman"/>
          <w:color w:val="000000"/>
          <w:sz w:val="24"/>
          <w:szCs w:val="24"/>
          <w:lang w:eastAsia="ru-RU"/>
        </w:rPr>
        <w:t xml:space="preserve"> работ по основным темам «Наглядной геометрии». Лабораторные работы проводятся на уроке изучения нового материала. При проведении работ используется </w:t>
      </w:r>
      <w:r w:rsidRPr="00EF07A7">
        <w:rPr>
          <w:rFonts w:ascii="Times New Roman" w:eastAsia="Times New Roman" w:hAnsi="Times New Roman" w:cs="Times New Roman"/>
          <w:b/>
          <w:bCs/>
          <w:color w:val="000000"/>
          <w:sz w:val="24"/>
          <w:szCs w:val="24"/>
          <w:lang w:eastAsia="ru-RU"/>
        </w:rPr>
        <w:t>проблемный метод обучения</w:t>
      </w:r>
      <w:r w:rsidRPr="00EF07A7">
        <w:rPr>
          <w:rFonts w:ascii="Times New Roman" w:eastAsia="Times New Roman" w:hAnsi="Times New Roman" w:cs="Times New Roman"/>
          <w:color w:val="000000"/>
          <w:sz w:val="24"/>
          <w:szCs w:val="24"/>
          <w:lang w:eastAsia="ru-RU"/>
        </w:rPr>
        <w:t xml:space="preserve">, когда перед учащимися ставится учебная проблема, а затем путем выполнения последовательно поставленных заданий дети приходят к самостоятельному открытию нового для них факта. Таким образом, вводятся новые геометрические понятия, изучаются и доказываются свойства геометрических фигур, рассматривается применение этих свойств. </w:t>
      </w:r>
    </w:p>
    <w:p w:rsidR="00704F15" w:rsidRPr="00EF07A7" w:rsidRDefault="00704F15" w:rsidP="00704F15">
      <w:pPr>
        <w:pStyle w:val="a6"/>
        <w:spacing w:after="0" w:line="360" w:lineRule="auto"/>
        <w:jc w:val="both"/>
        <w:rPr>
          <w:rFonts w:ascii="Times New Roman" w:eastAsia="Times New Roman" w:hAnsi="Times New Roman" w:cs="Times New Roman"/>
          <w:color w:val="000000"/>
          <w:sz w:val="24"/>
          <w:szCs w:val="24"/>
          <w:lang w:eastAsia="ru-RU"/>
        </w:rPr>
      </w:pPr>
    </w:p>
    <w:p w:rsidR="004A1456" w:rsidRDefault="004A1456" w:rsidP="00704F15">
      <w:pPr>
        <w:spacing w:after="0" w:line="360" w:lineRule="auto"/>
        <w:jc w:val="center"/>
        <w:rPr>
          <w:rFonts w:ascii="Times New Roman" w:eastAsia="Times New Roman" w:hAnsi="Times New Roman" w:cs="Times New Roman"/>
          <w:b/>
          <w:bCs/>
          <w:color w:val="000000"/>
          <w:sz w:val="24"/>
          <w:szCs w:val="24"/>
          <w:lang w:eastAsia="ru-RU"/>
        </w:rPr>
      </w:pPr>
    </w:p>
    <w:p w:rsidR="001D3C2C" w:rsidRPr="00EF07A7" w:rsidRDefault="001D3C2C" w:rsidP="004A1456">
      <w:pPr>
        <w:spacing w:after="0" w:line="360" w:lineRule="auto"/>
        <w:jc w:val="center"/>
        <w:rPr>
          <w:rFonts w:ascii="Times New Roman" w:eastAsia="Times New Roman" w:hAnsi="Times New Roman" w:cs="Times New Roman"/>
          <w:color w:val="000000"/>
          <w:sz w:val="24"/>
          <w:szCs w:val="24"/>
          <w:lang w:eastAsia="ru-RU"/>
        </w:rPr>
      </w:pPr>
      <w:proofErr w:type="spellStart"/>
      <w:r w:rsidRPr="004A1456">
        <w:rPr>
          <w:rFonts w:ascii="Times New Roman" w:eastAsia="Times New Roman" w:hAnsi="Times New Roman" w:cs="Times New Roman"/>
          <w:b/>
          <w:bCs/>
          <w:color w:val="000000"/>
          <w:sz w:val="28"/>
          <w:szCs w:val="28"/>
          <w:lang w:eastAsia="ru-RU"/>
        </w:rPr>
        <w:t>Общеучебные</w:t>
      </w:r>
      <w:proofErr w:type="spellEnd"/>
      <w:r w:rsidRPr="004A1456">
        <w:rPr>
          <w:rFonts w:ascii="Times New Roman" w:eastAsia="Times New Roman" w:hAnsi="Times New Roman" w:cs="Times New Roman"/>
          <w:b/>
          <w:bCs/>
          <w:color w:val="000000"/>
          <w:sz w:val="28"/>
          <w:szCs w:val="28"/>
          <w:lang w:eastAsia="ru-RU"/>
        </w:rPr>
        <w:t xml:space="preserve"> умения</w:t>
      </w:r>
      <w:r w:rsidR="00704F15" w:rsidRPr="004A1456">
        <w:rPr>
          <w:rFonts w:ascii="Times New Roman" w:eastAsia="Times New Roman" w:hAnsi="Times New Roman" w:cs="Times New Roman"/>
          <w:b/>
          <w:bCs/>
          <w:color w:val="000000"/>
          <w:sz w:val="28"/>
          <w:szCs w:val="28"/>
          <w:lang w:eastAsia="ru-RU"/>
        </w:rPr>
        <w:t>, навыки и способы деятельности</w:t>
      </w:r>
    </w:p>
    <w:p w:rsidR="001D3C2C" w:rsidRPr="00EF07A7" w:rsidRDefault="001D3C2C" w:rsidP="00704F15">
      <w:pPr>
        <w:spacing w:after="0" w:line="360" w:lineRule="auto"/>
        <w:ind w:firstLine="708"/>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 xml:space="preserve">В ходе преподавания математики в основной школе, работы над формированием у обучающихся перечисленных в программе знаний и умений, следует обращать внимание на то, чтобы они овладевали умениями </w:t>
      </w:r>
      <w:proofErr w:type="spellStart"/>
      <w:r w:rsidRPr="00EF07A7">
        <w:rPr>
          <w:rFonts w:ascii="Times New Roman" w:eastAsia="Times New Roman" w:hAnsi="Times New Roman" w:cs="Times New Roman"/>
          <w:color w:val="000000"/>
          <w:sz w:val="24"/>
          <w:szCs w:val="24"/>
          <w:lang w:eastAsia="ru-RU"/>
        </w:rPr>
        <w:t>общеучебного</w:t>
      </w:r>
      <w:proofErr w:type="spellEnd"/>
      <w:r w:rsidRPr="00EF07A7">
        <w:rPr>
          <w:rFonts w:ascii="Times New Roman" w:eastAsia="Times New Roman" w:hAnsi="Times New Roman" w:cs="Times New Roman"/>
          <w:color w:val="000000"/>
          <w:sz w:val="24"/>
          <w:szCs w:val="24"/>
          <w:lang w:eastAsia="ru-RU"/>
        </w:rPr>
        <w:t xml:space="preserve"> характера, разнообразными способами деятельности, приобретали опыт:</w:t>
      </w:r>
    </w:p>
    <w:p w:rsidR="00704F15" w:rsidRPr="00EF07A7" w:rsidRDefault="001D3C2C" w:rsidP="00704F15">
      <w:pPr>
        <w:pStyle w:val="a6"/>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исследовательской деятельности, развития идей, проведения экспериментов, обобщения, постановки и формулирования новых задач;</w:t>
      </w:r>
    </w:p>
    <w:p w:rsidR="00704F15" w:rsidRPr="00EF07A7" w:rsidRDefault="001D3C2C" w:rsidP="00704F15">
      <w:pPr>
        <w:pStyle w:val="a6"/>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704F15" w:rsidRPr="00EF07A7" w:rsidRDefault="001D3C2C" w:rsidP="00704F15">
      <w:pPr>
        <w:pStyle w:val="a6"/>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проведения доказательных рассуждений, аргументации, выдвижения гипотез и их обоснования;</w:t>
      </w:r>
    </w:p>
    <w:p w:rsidR="001D3C2C" w:rsidRPr="00EF07A7" w:rsidRDefault="001D3C2C" w:rsidP="00704F15">
      <w:pPr>
        <w:pStyle w:val="a6"/>
        <w:numPr>
          <w:ilvl w:val="0"/>
          <w:numId w:val="31"/>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поиска, систематизации, анализа и классификации,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704F15" w:rsidRPr="00EF07A7" w:rsidRDefault="00704F15" w:rsidP="00704F15">
      <w:pPr>
        <w:pStyle w:val="a6"/>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704F1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СОДЕРЖАНИЕ ТЕМ УЧЕБНОГО КУРСА</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bCs/>
          <w:color w:val="000000"/>
          <w:sz w:val="24"/>
          <w:szCs w:val="24"/>
          <w:lang w:eastAsia="ru-RU"/>
        </w:rPr>
        <w:t>1. Введение. </w:t>
      </w:r>
      <w:r w:rsidRPr="00EF07A7">
        <w:rPr>
          <w:rFonts w:ascii="Times New Roman" w:eastAsia="Times New Roman" w:hAnsi="Times New Roman" w:cs="Times New Roman"/>
          <w:color w:val="000000"/>
          <w:sz w:val="24"/>
          <w:szCs w:val="24"/>
          <w:lang w:eastAsia="ru-RU"/>
        </w:rPr>
        <w:t>Первые шаги в геометрии. Пространство и размерность. Простейшие геометрические фигуры: прямая, луч, отрезок, многоугольник.</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bCs/>
          <w:color w:val="000000"/>
          <w:sz w:val="24"/>
          <w:szCs w:val="24"/>
          <w:lang w:eastAsia="ru-RU"/>
        </w:rPr>
        <w:t>2. Фигуры на плоскости.</w:t>
      </w:r>
      <w:r w:rsidRPr="00EF07A7">
        <w:rPr>
          <w:rFonts w:ascii="Times New Roman" w:eastAsia="Times New Roman" w:hAnsi="Times New Roman" w:cs="Times New Roman"/>
          <w:color w:val="000000"/>
          <w:sz w:val="24"/>
          <w:szCs w:val="24"/>
          <w:lang w:eastAsia="ru-RU"/>
        </w:rPr>
        <w:t xml:space="preserve"> Задачи со спичками. Задачи на разрезание и складывание фигур: «сложи квадрат», «согни и отрежь», «рамки и вкладыши </w:t>
      </w:r>
      <w:proofErr w:type="spellStart"/>
      <w:r w:rsidRPr="00EF07A7">
        <w:rPr>
          <w:rFonts w:ascii="Times New Roman" w:eastAsia="Times New Roman" w:hAnsi="Times New Roman" w:cs="Times New Roman"/>
          <w:color w:val="000000"/>
          <w:sz w:val="24"/>
          <w:szCs w:val="24"/>
          <w:lang w:eastAsia="ru-RU"/>
        </w:rPr>
        <w:t>Монтессори</w:t>
      </w:r>
      <w:proofErr w:type="spellEnd"/>
      <w:r w:rsidRPr="00EF07A7">
        <w:rPr>
          <w:rFonts w:ascii="Times New Roman" w:eastAsia="Times New Roman" w:hAnsi="Times New Roman" w:cs="Times New Roman"/>
          <w:color w:val="000000"/>
          <w:sz w:val="24"/>
          <w:szCs w:val="24"/>
          <w:lang w:eastAsia="ru-RU"/>
        </w:rPr>
        <w:t xml:space="preserve">», «край в край» и другие игры. </w:t>
      </w:r>
      <w:proofErr w:type="spellStart"/>
      <w:r w:rsidRPr="00EF07A7">
        <w:rPr>
          <w:rFonts w:ascii="Times New Roman" w:eastAsia="Times New Roman" w:hAnsi="Times New Roman" w:cs="Times New Roman"/>
          <w:color w:val="000000"/>
          <w:sz w:val="24"/>
          <w:szCs w:val="24"/>
          <w:lang w:eastAsia="ru-RU"/>
        </w:rPr>
        <w:t>Танграм</w:t>
      </w:r>
      <w:proofErr w:type="spellEnd"/>
      <w:r w:rsidRPr="00EF07A7">
        <w:rPr>
          <w:rFonts w:ascii="Times New Roman" w:eastAsia="Times New Roman" w:hAnsi="Times New Roman" w:cs="Times New Roman"/>
          <w:color w:val="000000"/>
          <w:sz w:val="24"/>
          <w:szCs w:val="24"/>
          <w:lang w:eastAsia="ru-RU"/>
        </w:rPr>
        <w:t xml:space="preserve">. Пентамино. </w:t>
      </w:r>
      <w:proofErr w:type="spellStart"/>
      <w:r w:rsidRPr="00EF07A7">
        <w:rPr>
          <w:rFonts w:ascii="Times New Roman" w:eastAsia="Times New Roman" w:hAnsi="Times New Roman" w:cs="Times New Roman"/>
          <w:color w:val="000000"/>
          <w:sz w:val="24"/>
          <w:szCs w:val="24"/>
          <w:lang w:eastAsia="ru-RU"/>
        </w:rPr>
        <w:t>Гексамино</w:t>
      </w:r>
      <w:proofErr w:type="spellEnd"/>
      <w:r w:rsidRPr="00EF07A7">
        <w:rPr>
          <w:rFonts w:ascii="Times New Roman" w:eastAsia="Times New Roman" w:hAnsi="Times New Roman" w:cs="Times New Roman"/>
          <w:color w:val="000000"/>
          <w:sz w:val="24"/>
          <w:szCs w:val="24"/>
          <w:lang w:eastAsia="ru-RU"/>
        </w:rPr>
        <w:t>. Конструирование из Т. Углы, их построение и измерение. Вертикальные и смежные углы. Треугольник, квадрат Геометрия клетчатой бумаги – игры, головоломки. Паркеты, бордюры.</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bCs/>
          <w:color w:val="000000"/>
          <w:sz w:val="24"/>
          <w:szCs w:val="24"/>
          <w:lang w:eastAsia="ru-RU"/>
        </w:rPr>
        <w:t>3. Фигуры в пространстве.</w:t>
      </w:r>
      <w:r w:rsidRPr="00EF07A7">
        <w:rPr>
          <w:rFonts w:ascii="Times New Roman" w:eastAsia="Times New Roman" w:hAnsi="Times New Roman" w:cs="Times New Roman"/>
          <w:color w:val="000000"/>
          <w:sz w:val="24"/>
          <w:szCs w:val="24"/>
          <w:lang w:eastAsia="ru-RU"/>
        </w:rPr>
        <w:t xml:space="preserve"> Многогранники и их элементы. Куб и его свойства. Фигурки из кубиков и их частей. Движение кубиков и их частей. </w:t>
      </w:r>
      <w:proofErr w:type="spellStart"/>
      <w:r w:rsidRPr="00EF07A7">
        <w:rPr>
          <w:rFonts w:ascii="Times New Roman" w:eastAsia="Times New Roman" w:hAnsi="Times New Roman" w:cs="Times New Roman"/>
          <w:color w:val="000000"/>
          <w:sz w:val="24"/>
          <w:szCs w:val="24"/>
          <w:lang w:eastAsia="ru-RU"/>
        </w:rPr>
        <w:t>Уникуб</w:t>
      </w:r>
      <w:proofErr w:type="spellEnd"/>
      <w:r w:rsidRPr="00EF07A7">
        <w:rPr>
          <w:rFonts w:ascii="Times New Roman" w:eastAsia="Times New Roman" w:hAnsi="Times New Roman" w:cs="Times New Roman"/>
          <w:color w:val="000000"/>
          <w:sz w:val="24"/>
          <w:szCs w:val="24"/>
          <w:lang w:eastAsia="ru-RU"/>
        </w:rPr>
        <w:t>. Игры и головоломки с кубом и параллелепипедом. Оригами.</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bCs/>
          <w:color w:val="000000"/>
          <w:sz w:val="24"/>
          <w:szCs w:val="24"/>
          <w:lang w:eastAsia="ru-RU"/>
        </w:rPr>
        <w:t>4. Измерение геометрических величин. </w:t>
      </w:r>
      <w:r w:rsidRPr="00EF07A7">
        <w:rPr>
          <w:rFonts w:ascii="Times New Roman" w:eastAsia="Times New Roman" w:hAnsi="Times New Roman" w:cs="Times New Roman"/>
          <w:color w:val="000000"/>
          <w:sz w:val="24"/>
          <w:szCs w:val="24"/>
          <w:lang w:eastAsia="ru-RU"/>
        </w:rPr>
        <w:t>Измерение длин, вычисление площадей и объемов Развертки куба, параллелепипеда. Площадь поверхности Объем куба, параллелепипеда</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Основная цель: сформировать у учащихся представления об общих идеях теории измерений.</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Измерение длин, вычисление площадей и объемов. Развертки куба, параллелепипеда. Площадь поверхности. Объем куба, параллелепипеда</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bCs/>
          <w:color w:val="000000"/>
          <w:sz w:val="24"/>
          <w:szCs w:val="24"/>
          <w:lang w:eastAsia="ru-RU"/>
        </w:rPr>
        <w:lastRenderedPageBreak/>
        <w:t>5. Топологические опыты. </w:t>
      </w:r>
      <w:r w:rsidRPr="00EF07A7">
        <w:rPr>
          <w:rFonts w:ascii="Times New Roman" w:eastAsia="Times New Roman" w:hAnsi="Times New Roman" w:cs="Times New Roman"/>
          <w:color w:val="000000"/>
          <w:sz w:val="24"/>
          <w:szCs w:val="24"/>
          <w:lang w:eastAsia="ru-RU"/>
        </w:rPr>
        <w:t>Фигуры одним росчерком пера. Листы Мебиуса</w:t>
      </w:r>
      <w:r w:rsidRPr="00EF07A7">
        <w:rPr>
          <w:rFonts w:ascii="Times New Roman" w:eastAsia="Times New Roman" w:hAnsi="Times New Roman" w:cs="Times New Roman"/>
          <w:b/>
          <w:bCs/>
          <w:color w:val="000000"/>
          <w:sz w:val="24"/>
          <w:szCs w:val="24"/>
          <w:lang w:eastAsia="ru-RU"/>
        </w:rPr>
        <w:t>. </w:t>
      </w:r>
      <w:r w:rsidRPr="00EF07A7">
        <w:rPr>
          <w:rFonts w:ascii="Times New Roman" w:eastAsia="Times New Roman" w:hAnsi="Times New Roman" w:cs="Times New Roman"/>
          <w:color w:val="000000"/>
          <w:sz w:val="24"/>
          <w:szCs w:val="24"/>
          <w:lang w:eastAsia="ru-RU"/>
        </w:rPr>
        <w:t>Граф.</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b/>
          <w:bCs/>
          <w:color w:val="000000"/>
          <w:sz w:val="24"/>
          <w:szCs w:val="24"/>
          <w:lang w:eastAsia="ru-RU"/>
        </w:rPr>
        <w:t>6.Занимательная геометрия.</w:t>
      </w:r>
      <w:r w:rsidRPr="00EF07A7">
        <w:rPr>
          <w:rFonts w:ascii="Times New Roman" w:eastAsia="Times New Roman" w:hAnsi="Times New Roman" w:cs="Times New Roman"/>
          <w:color w:val="000000"/>
          <w:sz w:val="24"/>
          <w:szCs w:val="24"/>
          <w:lang w:eastAsia="ru-RU"/>
        </w:rPr>
        <w:t> Зашифрованная переписка. Задачи со спичками, головоломки, игры.</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4A1456" w:rsidRDefault="001D3C2C" w:rsidP="00704F1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ТРЕБОВАНИЯ К УРОВНЮ ПОДГОТОВКИ УЧАЩИХСЯ,</w:t>
      </w:r>
    </w:p>
    <w:p w:rsidR="001D3C2C" w:rsidRPr="004A1456" w:rsidRDefault="001D3C2C" w:rsidP="00704F1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ОБУЧАЮЩИХСЯ ПО ДАННОЙ ПРОГРАММЕ</w:t>
      </w:r>
    </w:p>
    <w:p w:rsidR="001D3C2C" w:rsidRPr="00EF07A7" w:rsidRDefault="001D3C2C" w:rsidP="00704F15">
      <w:pPr>
        <w:spacing w:after="0" w:line="360" w:lineRule="auto"/>
        <w:ind w:firstLine="708"/>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В результате изучения курса наглядной геометрии 5 класса учащиеся должны овладевать следующими умениями, представляющими обязательный минимум:</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уметь определять геометрическое тело по рисунку, узнавать его по развертке, видеть свойства конкретного геометрического тела осознать, что геометрические формы являются идеализированными образами реальных объектов</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усвоить первоначальные сведения о плоских фигурах, объемных телах, некоторых геометрических соотношениях</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научиться использовать геометрический язык для описания предметов окружающего мира</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усвоить практические навыки использования геометрических инструментов</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научиться решать простейшие задачи на построение, вычисление, доказательство</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уметь изображать фигуры на нелинованной бумаге</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распознавать на чертежах и моделях геометрические фигуры (отрезки, углы, треугольники, их частные виды, четырехугольники, окружность, ее элементы)</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уметь изображать геометрические чертежи согласно условию задачи</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овладеть практическими навыками использования геометрических инструментов для изображения фигур</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уметь решать несложные задачи на вычисление геометрических величин, применяя некоторые свойства фигур</w:t>
      </w:r>
    </w:p>
    <w:p w:rsidR="00704F15" w:rsidRPr="00EF07A7" w:rsidRDefault="001D3C2C" w:rsidP="00704F15">
      <w:pPr>
        <w:pStyle w:val="a6"/>
        <w:numPr>
          <w:ilvl w:val="0"/>
          <w:numId w:val="32"/>
        </w:numPr>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владеть алгоритмами простейших задач на построение</w:t>
      </w:r>
    </w:p>
    <w:p w:rsidR="001D3C2C" w:rsidRPr="00EF07A7" w:rsidRDefault="001D3C2C" w:rsidP="001D3C2C">
      <w:pPr>
        <w:pStyle w:val="a6"/>
        <w:numPr>
          <w:ilvl w:val="0"/>
          <w:numId w:val="32"/>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овладеть основными приемами решения задач: наблюдение, конструирование, эксперимент</w:t>
      </w:r>
    </w:p>
    <w:p w:rsidR="001D3C2C" w:rsidRPr="00EF07A7" w:rsidRDefault="001D3C2C" w:rsidP="001D3C2C">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704F15" w:rsidRPr="00EF07A7" w:rsidRDefault="00704F15" w:rsidP="00704F15">
      <w:pPr>
        <w:spacing w:after="0" w:line="360" w:lineRule="auto"/>
        <w:jc w:val="center"/>
        <w:rPr>
          <w:rFonts w:ascii="Times New Roman" w:eastAsia="Times New Roman" w:hAnsi="Times New Roman" w:cs="Times New Roman"/>
          <w:b/>
          <w:bCs/>
          <w:color w:val="000000"/>
          <w:sz w:val="24"/>
          <w:szCs w:val="24"/>
          <w:lang w:eastAsia="ru-RU"/>
        </w:rPr>
      </w:pPr>
    </w:p>
    <w:p w:rsidR="00704F15" w:rsidRPr="00EF07A7" w:rsidRDefault="00704F15" w:rsidP="00704F15">
      <w:pPr>
        <w:spacing w:after="0" w:line="360" w:lineRule="auto"/>
        <w:jc w:val="center"/>
        <w:rPr>
          <w:rFonts w:ascii="Times New Roman" w:eastAsia="Times New Roman" w:hAnsi="Times New Roman" w:cs="Times New Roman"/>
          <w:b/>
          <w:bCs/>
          <w:color w:val="000000"/>
          <w:sz w:val="24"/>
          <w:szCs w:val="24"/>
          <w:lang w:eastAsia="ru-RU"/>
        </w:rPr>
      </w:pPr>
    </w:p>
    <w:p w:rsidR="002A220B" w:rsidRPr="008E4A7D" w:rsidRDefault="002A220B" w:rsidP="002A220B">
      <w:pPr>
        <w:autoSpaceDE w:val="0"/>
        <w:autoSpaceDN w:val="0"/>
        <w:adjustRightInd w:val="0"/>
        <w:spacing w:after="0" w:line="240" w:lineRule="auto"/>
        <w:ind w:left="-105"/>
        <w:jc w:val="center"/>
        <w:rPr>
          <w:rFonts w:ascii="Times New Roman" w:hAnsi="Times New Roman" w:cs="Times New Roman"/>
          <w:b/>
          <w:bCs/>
        </w:rPr>
      </w:pPr>
      <w:r w:rsidRPr="00144BC0">
        <w:rPr>
          <w:rFonts w:ascii="Times New Roman" w:hAnsi="Times New Roman" w:cs="Times New Roman"/>
          <w:b/>
          <w:bCs/>
        </w:rPr>
        <w:lastRenderedPageBreak/>
        <w:t>5 класс</w:t>
      </w:r>
    </w:p>
    <w:p w:rsidR="002A220B" w:rsidRPr="00144BC0" w:rsidRDefault="002A220B" w:rsidP="002A220B">
      <w:pPr>
        <w:autoSpaceDE w:val="0"/>
        <w:autoSpaceDN w:val="0"/>
        <w:adjustRightInd w:val="0"/>
        <w:spacing w:after="0" w:line="240" w:lineRule="auto"/>
        <w:jc w:val="center"/>
        <w:rPr>
          <w:rFonts w:ascii="Times New Roman" w:hAnsi="Times New Roman" w:cs="Times New Roman"/>
        </w:rPr>
      </w:pPr>
    </w:p>
    <w:p w:rsidR="002A220B" w:rsidRPr="00144BC0" w:rsidRDefault="002A220B" w:rsidP="002A220B">
      <w:pPr>
        <w:autoSpaceDE w:val="0"/>
        <w:autoSpaceDN w:val="0"/>
        <w:adjustRightInd w:val="0"/>
        <w:spacing w:after="0" w:line="240" w:lineRule="auto"/>
        <w:jc w:val="center"/>
        <w:rPr>
          <w:rFonts w:ascii="Times New Roman" w:hAnsi="Times New Roman" w:cs="Times New Roman"/>
          <w:b/>
        </w:rPr>
      </w:pPr>
      <w:r w:rsidRPr="00144BC0">
        <w:rPr>
          <w:rFonts w:ascii="Times New Roman" w:hAnsi="Times New Roman" w:cs="Times New Roman"/>
          <w:b/>
        </w:rPr>
        <w:t>Календарно-тематическое планирование</w:t>
      </w:r>
    </w:p>
    <w:p w:rsidR="002A220B" w:rsidRPr="00144BC0" w:rsidRDefault="002A220B" w:rsidP="002A220B">
      <w:pPr>
        <w:autoSpaceDE w:val="0"/>
        <w:autoSpaceDN w:val="0"/>
        <w:adjustRightInd w:val="0"/>
        <w:spacing w:after="0" w:line="240" w:lineRule="auto"/>
        <w:jc w:val="center"/>
        <w:rPr>
          <w:rFonts w:ascii="Times New Roman" w:hAnsi="Times New Roman" w:cs="Times New Roman"/>
        </w:rPr>
      </w:pPr>
    </w:p>
    <w:tbl>
      <w:tblPr>
        <w:tblW w:w="4822" w:type="pct"/>
        <w:tblInd w:w="105" w:type="dxa"/>
        <w:tblLayout w:type="fixed"/>
        <w:tblCellMar>
          <w:left w:w="105" w:type="dxa"/>
          <w:right w:w="105" w:type="dxa"/>
        </w:tblCellMar>
        <w:tblLook w:val="0000" w:firstRow="0" w:lastRow="0" w:firstColumn="0" w:lastColumn="0" w:noHBand="0" w:noVBand="0"/>
      </w:tblPr>
      <w:tblGrid>
        <w:gridCol w:w="543"/>
        <w:gridCol w:w="2893"/>
        <w:gridCol w:w="2845"/>
        <w:gridCol w:w="2833"/>
        <w:gridCol w:w="5720"/>
      </w:tblGrid>
      <w:tr w:rsidR="002A220B" w:rsidRPr="00144BC0" w:rsidTr="00343A25">
        <w:trPr>
          <w:trHeight w:val="482"/>
          <w:tblHeader/>
        </w:trPr>
        <w:tc>
          <w:tcPr>
            <w:tcW w:w="183" w:type="pct"/>
            <w:tcBorders>
              <w:top w:val="single" w:sz="6" w:space="0" w:color="000000"/>
              <w:left w:val="single" w:sz="6" w:space="0" w:color="000000"/>
              <w:bottom w:val="single" w:sz="6" w:space="0" w:color="000000"/>
              <w:right w:val="single" w:sz="6" w:space="0" w:color="000000"/>
            </w:tcBorders>
            <w:vAlign w:val="center"/>
          </w:tcPr>
          <w:p w:rsidR="002A220B" w:rsidRPr="00144BC0" w:rsidRDefault="002A220B" w:rsidP="00343A25">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w:t>
            </w:r>
          </w:p>
        </w:tc>
        <w:tc>
          <w:tcPr>
            <w:tcW w:w="975" w:type="pct"/>
            <w:tcBorders>
              <w:top w:val="single" w:sz="6" w:space="0" w:color="000000"/>
              <w:left w:val="single" w:sz="6" w:space="0" w:color="000000"/>
              <w:bottom w:val="single" w:sz="6" w:space="0" w:color="000000"/>
              <w:right w:val="single" w:sz="6" w:space="0" w:color="000000"/>
            </w:tcBorders>
            <w:vAlign w:val="center"/>
          </w:tcPr>
          <w:p w:rsidR="002A220B" w:rsidRPr="00144BC0" w:rsidRDefault="002A220B" w:rsidP="00343A25">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Тема урока</w:t>
            </w:r>
          </w:p>
        </w:tc>
        <w:tc>
          <w:tcPr>
            <w:tcW w:w="959" w:type="pct"/>
            <w:tcBorders>
              <w:top w:val="single" w:sz="6" w:space="0" w:color="000000"/>
              <w:left w:val="single" w:sz="6" w:space="0" w:color="000000"/>
              <w:bottom w:val="single" w:sz="6" w:space="0" w:color="000000"/>
              <w:right w:val="single" w:sz="6" w:space="0" w:color="000000"/>
            </w:tcBorders>
            <w:vAlign w:val="center"/>
          </w:tcPr>
          <w:p w:rsidR="002A220B" w:rsidRPr="00144BC0" w:rsidRDefault="002A220B" w:rsidP="00343A25">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Планируемые предметные результаты</w:t>
            </w:r>
          </w:p>
        </w:tc>
        <w:tc>
          <w:tcPr>
            <w:tcW w:w="955" w:type="pct"/>
            <w:tcBorders>
              <w:top w:val="single" w:sz="6" w:space="0" w:color="000000"/>
              <w:left w:val="single" w:sz="6" w:space="0" w:color="000000"/>
              <w:bottom w:val="single" w:sz="6" w:space="0" w:color="000000"/>
              <w:right w:val="single" w:sz="6" w:space="0" w:color="000000"/>
            </w:tcBorders>
            <w:vAlign w:val="center"/>
          </w:tcPr>
          <w:p w:rsidR="002A220B" w:rsidRPr="00144BC0" w:rsidRDefault="002A220B" w:rsidP="00343A25">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 xml:space="preserve">Планируемые </w:t>
            </w:r>
            <w:proofErr w:type="spellStart"/>
            <w:r w:rsidRPr="00144BC0">
              <w:rPr>
                <w:rFonts w:ascii="Times New Roman" w:hAnsi="Times New Roman" w:cs="Times New Roman"/>
                <w:b/>
                <w:bCs/>
              </w:rPr>
              <w:t>метапредметные</w:t>
            </w:r>
            <w:proofErr w:type="spellEnd"/>
            <w:r w:rsidRPr="00144BC0">
              <w:rPr>
                <w:rFonts w:ascii="Times New Roman" w:hAnsi="Times New Roman" w:cs="Times New Roman"/>
                <w:b/>
                <w:bCs/>
              </w:rPr>
              <w:t xml:space="preserve"> результаты</w:t>
            </w:r>
          </w:p>
        </w:tc>
        <w:tc>
          <w:tcPr>
            <w:tcW w:w="1928" w:type="pct"/>
            <w:tcBorders>
              <w:top w:val="single" w:sz="6" w:space="0" w:color="000000"/>
              <w:left w:val="single" w:sz="6" w:space="0" w:color="000000"/>
              <w:bottom w:val="single" w:sz="6" w:space="0" w:color="000000"/>
              <w:right w:val="single" w:sz="6" w:space="0" w:color="000000"/>
            </w:tcBorders>
            <w:vAlign w:val="center"/>
          </w:tcPr>
          <w:p w:rsidR="002A220B" w:rsidRPr="00144BC0" w:rsidRDefault="002A220B" w:rsidP="00343A25">
            <w:pPr>
              <w:autoSpaceDE w:val="0"/>
              <w:autoSpaceDN w:val="0"/>
              <w:adjustRightInd w:val="0"/>
              <w:spacing w:after="0" w:line="240" w:lineRule="auto"/>
              <w:jc w:val="center"/>
              <w:rPr>
                <w:rFonts w:ascii="Times New Roman" w:hAnsi="Times New Roman" w:cs="Times New Roman"/>
                <w:b/>
                <w:bCs/>
              </w:rPr>
            </w:pPr>
            <w:r w:rsidRPr="00144BC0">
              <w:rPr>
                <w:rFonts w:ascii="Times New Roman" w:hAnsi="Times New Roman" w:cs="Times New Roman"/>
                <w:b/>
                <w:bCs/>
              </w:rPr>
              <w:t>Планируемые личностные результаты</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Введение. Исторические сведения.</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Инструменты, применяемые на уроках геометрии</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Пробовать различные пути подхода к задачам</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Развитие интереса к предмету, желания изучать предмет.</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к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на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Первые шаги в геометрии. Связь геометрии и действительности.</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Пространство и размерность. Одномерное пространство. Двухмерное пространство.</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Измерения, которые характеризуют пространство, плоскость</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Развитие навыков видения пространства</w:t>
            </w: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4</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Пространство и размеренность. Мир трех измерений. Перспектива.</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Изображать куб, параллелепипед, пирамиду.</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5</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Простейшие геометрические фигуры. Точка, прямая, отрезок, луч.</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Знать понятия точка, прямая, отрезок, луч.</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Установление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между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p w:rsidR="002A220B" w:rsidRPr="00144BC0" w:rsidRDefault="002A220B" w:rsidP="00343A25">
            <w:pPr>
              <w:autoSpaceDE w:val="0"/>
              <w:autoSpaceDN w:val="0"/>
              <w:adjustRightInd w:val="0"/>
              <w:spacing w:after="195"/>
              <w:rPr>
                <w:rFonts w:ascii="Times New Roman" w:hAnsi="Times New Roman" w:cs="Times New Roman"/>
              </w:rPr>
            </w:pPr>
            <w:r w:rsidRPr="00144BC0">
              <w:rPr>
                <w:rFonts w:ascii="Times New Roman" w:hAnsi="Times New Roman" w:cs="Times New Roman"/>
              </w:rPr>
              <w:t>Нравственное – эстетическое оценивание, самопознание.</w:t>
            </w:r>
          </w:p>
          <w:p w:rsidR="002A220B" w:rsidRPr="00144BC0" w:rsidRDefault="002A220B" w:rsidP="00343A25">
            <w:pPr>
              <w:autoSpaceDE w:val="0"/>
              <w:autoSpaceDN w:val="0"/>
              <w:adjustRightInd w:val="0"/>
              <w:spacing w:after="0" w:line="240" w:lineRule="auto"/>
              <w:rPr>
                <w:rFonts w:ascii="Times New Roman" w:hAnsi="Times New Roman" w:cs="Times New Roman"/>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6</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Простейшие геометрические фигуры. Угол, биссектриса угла. Вертикальные углы, их свойства.</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Вид углов и их свойства. Построение и измерение углов. Понятие биссектрисы угла.</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7</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Построение и измерение углов.</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326"/>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8</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Построение и измерение углов. Биссектриса угла.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9</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Конструирование из Т. Практическая работа.</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Способы конструирования</w:t>
            </w:r>
          </w:p>
        </w:tc>
        <w:tc>
          <w:tcPr>
            <w:tcW w:w="95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color w:val="000000"/>
              </w:rPr>
              <w:t xml:space="preserve">По образцу выполнять задания; </w:t>
            </w:r>
            <w:r w:rsidRPr="00144BC0">
              <w:rPr>
                <w:rFonts w:ascii="Times New Roman" w:hAnsi="Times New Roman" w:cs="Times New Roman"/>
              </w:rPr>
              <w:t>способность находить необходимую информацию и представлять ее в различных формах (моделях).</w:t>
            </w: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10</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Куб. Понятие грани, ребра, вершины, диагонали куба. Изображение куба.</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Определение и свойства куба.</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Уметь оформлять свои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мысли в устной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форме; слушать и </w:t>
            </w:r>
          </w:p>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rPr>
              <w:lastRenderedPageBreak/>
              <w:t xml:space="preserve">понимать речь других. </w:t>
            </w:r>
            <w:r w:rsidRPr="00144BC0">
              <w:rPr>
                <w:rFonts w:ascii="Times New Roman" w:hAnsi="Times New Roman" w:cs="Times New Roman"/>
                <w:color w:val="000000"/>
              </w:rPr>
              <w:t>Развитие пространственного воображения</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Установление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между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деятельности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к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на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11</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Куб и его свойства. Развертка куба.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12</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Задачи на разрезание и складывание фигур.</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Творческие работы. Практическая работа.</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Конструирование.</w:t>
            </w:r>
          </w:p>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«Изготовление игры «Пентамино»</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 xml:space="preserve">Выполнять задания по образцу, по описанию; </w:t>
            </w:r>
            <w:r w:rsidRPr="00144BC0">
              <w:rPr>
                <w:rFonts w:ascii="Times New Roman" w:hAnsi="Times New Roman" w:cs="Times New Roman"/>
              </w:rPr>
              <w:t>способность находить необходимую информацию и представлять ее в различных формах (моделях</w:t>
            </w:r>
            <w:proofErr w:type="gramStart"/>
            <w:r w:rsidRPr="00144BC0">
              <w:rPr>
                <w:rFonts w:ascii="Times New Roman" w:hAnsi="Times New Roman" w:cs="Times New Roman"/>
              </w:rPr>
              <w:t>);способность</w:t>
            </w:r>
            <w:proofErr w:type="gramEnd"/>
            <w:r w:rsidRPr="00144BC0">
              <w:rPr>
                <w:rFonts w:ascii="Times New Roman" w:hAnsi="Times New Roman" w:cs="Times New Roman"/>
              </w:rPr>
              <w:t xml:space="preserve"> планировать и контролировать свою учебную деятельность, прогнозировать результаты; способность работать в команде, умение публично предъявлять свои образовательные результаты. </w:t>
            </w:r>
            <w:r w:rsidRPr="00144BC0">
              <w:rPr>
                <w:rFonts w:ascii="Times New Roman" w:hAnsi="Times New Roman" w:cs="Times New Roman"/>
                <w:color w:val="000000"/>
              </w:rPr>
              <w:t xml:space="preserve"> </w:t>
            </w: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978"/>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13</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на разрезание и складывание фигур. Пентамино. Практическая работа.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14</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Треугольник. Виды треугольников: разносторонний, равнобедренный, равносторонний.</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Способы построения треугольника по трем элементам. Развитие навыков работы с чертежными инструментами.</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195"/>
              <w:rPr>
                <w:rFonts w:ascii="Times New Roman" w:hAnsi="Times New Roman" w:cs="Times New Roman"/>
              </w:rPr>
            </w:pPr>
            <w:r w:rsidRPr="00144BC0">
              <w:rPr>
                <w:rFonts w:ascii="Times New Roman" w:hAnsi="Times New Roman" w:cs="Times New Roman"/>
              </w:rPr>
              <w:t>Анализ объекта, сравнение и классификация по заданным объектам.</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Установление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между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15</w:t>
            </w:r>
          </w:p>
        </w:tc>
        <w:tc>
          <w:tcPr>
            <w:tcW w:w="975" w:type="pct"/>
            <w:tcBorders>
              <w:top w:val="single" w:sz="6" w:space="0" w:color="000000"/>
              <w:left w:val="single" w:sz="6" w:space="0" w:color="000000"/>
              <w:bottom w:val="single" w:sz="6" w:space="0" w:color="000000"/>
              <w:right w:val="single" w:sz="6" w:space="0" w:color="000000"/>
            </w:tcBorders>
          </w:tcPr>
          <w:p w:rsidR="002A220B"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Треугольник. Виды треугольников: остроугольный, прямоугольный, тупоугольный. </w:t>
            </w:r>
            <w:proofErr w:type="spellStart"/>
            <w:r w:rsidRPr="00144BC0">
              <w:rPr>
                <w:rFonts w:ascii="Times New Roman" w:hAnsi="Times New Roman" w:cs="Times New Roman"/>
              </w:rPr>
              <w:t>Флексагон</w:t>
            </w:r>
            <w:proofErr w:type="spellEnd"/>
            <w:r w:rsidRPr="00144BC0">
              <w:rPr>
                <w:rFonts w:ascii="Times New Roman" w:hAnsi="Times New Roman" w:cs="Times New Roman"/>
              </w:rPr>
              <w:t>.</w:t>
            </w:r>
          </w:p>
          <w:p w:rsidR="002A220B" w:rsidRPr="00144BC0" w:rsidRDefault="002A220B" w:rsidP="00343A25">
            <w:pPr>
              <w:autoSpaceDE w:val="0"/>
              <w:autoSpaceDN w:val="0"/>
              <w:adjustRightInd w:val="0"/>
              <w:spacing w:after="0" w:line="240" w:lineRule="auto"/>
              <w:rPr>
                <w:rFonts w:ascii="Times New Roman" w:hAnsi="Times New Roman" w:cs="Times New Roman"/>
              </w:rPr>
            </w:pP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16</w:t>
            </w:r>
          </w:p>
        </w:tc>
        <w:tc>
          <w:tcPr>
            <w:tcW w:w="975" w:type="pct"/>
            <w:tcBorders>
              <w:top w:val="single" w:sz="6" w:space="0" w:color="000000"/>
              <w:left w:val="single" w:sz="6" w:space="0" w:color="000000"/>
              <w:bottom w:val="single" w:sz="6" w:space="0" w:color="000000"/>
              <w:right w:val="single" w:sz="6" w:space="0" w:color="000000"/>
            </w:tcBorders>
          </w:tcPr>
          <w:p w:rsidR="002A220B"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Построение треугольников по двум сторонам и углу между ними. Треугольник </w:t>
            </w:r>
            <w:proofErr w:type="spellStart"/>
            <w:r w:rsidRPr="00144BC0">
              <w:rPr>
                <w:rFonts w:ascii="Times New Roman" w:hAnsi="Times New Roman" w:cs="Times New Roman"/>
              </w:rPr>
              <w:t>Пепроуза</w:t>
            </w:r>
            <w:proofErr w:type="spellEnd"/>
            <w:r w:rsidRPr="00144BC0">
              <w:rPr>
                <w:rFonts w:ascii="Times New Roman" w:hAnsi="Times New Roman" w:cs="Times New Roman"/>
              </w:rPr>
              <w:t>.</w:t>
            </w:r>
          </w:p>
          <w:p w:rsidR="002A220B" w:rsidRPr="00144BC0" w:rsidRDefault="002A220B" w:rsidP="00343A25">
            <w:pPr>
              <w:autoSpaceDE w:val="0"/>
              <w:autoSpaceDN w:val="0"/>
              <w:adjustRightInd w:val="0"/>
              <w:spacing w:after="0" w:line="240" w:lineRule="auto"/>
              <w:rPr>
                <w:rFonts w:ascii="Times New Roman" w:hAnsi="Times New Roman" w:cs="Times New Roman"/>
              </w:rPr>
            </w:pP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195"/>
              <w:rPr>
                <w:rFonts w:ascii="Times New Roman" w:hAnsi="Times New Roman" w:cs="Times New Roman"/>
              </w:rPr>
            </w:pPr>
            <w:r w:rsidRPr="00144BC0">
              <w:rPr>
                <w:rFonts w:ascii="Times New Roman" w:hAnsi="Times New Roman" w:cs="Times New Roman"/>
              </w:rPr>
              <w:t>Прогнозирование в виде предвосхищения результата, коррекция в виде внесения необходимых дополнений в план в случае расхождения результата от эталона.</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к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на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17</w:t>
            </w:r>
          </w:p>
        </w:tc>
        <w:tc>
          <w:tcPr>
            <w:tcW w:w="975" w:type="pct"/>
            <w:tcBorders>
              <w:top w:val="single" w:sz="6" w:space="0" w:color="000000"/>
              <w:left w:val="single" w:sz="6" w:space="0" w:color="000000"/>
              <w:bottom w:val="single" w:sz="6" w:space="0" w:color="000000"/>
              <w:right w:val="single" w:sz="6" w:space="0" w:color="000000"/>
            </w:tcBorders>
          </w:tcPr>
          <w:p w:rsidR="002A220B"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Построение треугольников по стороне и двум </w:t>
            </w:r>
            <w:proofErr w:type="gramStart"/>
            <w:r w:rsidRPr="00144BC0">
              <w:rPr>
                <w:rFonts w:ascii="Times New Roman" w:hAnsi="Times New Roman" w:cs="Times New Roman"/>
              </w:rPr>
              <w:t>прилежащим  к</w:t>
            </w:r>
            <w:proofErr w:type="gramEnd"/>
            <w:r w:rsidRPr="00144BC0">
              <w:rPr>
                <w:rFonts w:ascii="Times New Roman" w:hAnsi="Times New Roman" w:cs="Times New Roman"/>
              </w:rPr>
              <w:t xml:space="preserve"> ней углам, по трем сторонам. Практическая работа.</w:t>
            </w:r>
          </w:p>
          <w:p w:rsidR="002A220B" w:rsidRPr="00144BC0" w:rsidRDefault="002A220B" w:rsidP="00343A25">
            <w:pPr>
              <w:autoSpaceDE w:val="0"/>
              <w:autoSpaceDN w:val="0"/>
              <w:adjustRightInd w:val="0"/>
              <w:spacing w:after="0" w:line="240" w:lineRule="auto"/>
              <w:rPr>
                <w:rFonts w:ascii="Times New Roman" w:hAnsi="Times New Roman" w:cs="Times New Roman"/>
              </w:rPr>
            </w:pP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18</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Правильные многогранники. Тетраэдр, куб, октаэдр. Развертки фигур.</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Названия правильных многогранников</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195" w:line="240" w:lineRule="auto"/>
              <w:jc w:val="both"/>
              <w:rPr>
                <w:rFonts w:ascii="Times New Roman" w:hAnsi="Times New Roman" w:cs="Times New Roman"/>
              </w:rPr>
            </w:pPr>
            <w:r w:rsidRPr="00144BC0">
              <w:rPr>
                <w:rFonts w:ascii="Times New Roman" w:hAnsi="Times New Roman" w:cs="Times New Roman"/>
              </w:rPr>
              <w:t>Анализ объектов, выделение существенных признаков. Синтез как составление целого из частей.</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Установление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между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19</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Правильные многогранники. Додекаэдр, икосаэдр. Развертки фигур. Практическая работа.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20</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Геометрические головоломки. </w:t>
            </w:r>
            <w:proofErr w:type="spellStart"/>
            <w:r w:rsidRPr="00144BC0">
              <w:rPr>
                <w:rFonts w:ascii="Times New Roman" w:hAnsi="Times New Roman" w:cs="Times New Roman"/>
              </w:rPr>
              <w:t>Танграм</w:t>
            </w:r>
            <w:proofErr w:type="spellEnd"/>
            <w:r w:rsidRPr="00144BC0">
              <w:rPr>
                <w:rFonts w:ascii="Times New Roman" w:hAnsi="Times New Roman" w:cs="Times New Roman"/>
              </w:rPr>
              <w:t>.</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Изготовление головоломок. Решение головоломок.</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rPr>
              <w:t>способность находить необходимую информацию и представлять ее в различных формах (моделях</w:t>
            </w:r>
            <w:proofErr w:type="gramStart"/>
            <w:r w:rsidRPr="00144BC0">
              <w:rPr>
                <w:rFonts w:ascii="Times New Roman" w:hAnsi="Times New Roman" w:cs="Times New Roman"/>
              </w:rPr>
              <w:t>);способность</w:t>
            </w:r>
            <w:proofErr w:type="gramEnd"/>
            <w:r w:rsidRPr="00144BC0">
              <w:rPr>
                <w:rFonts w:ascii="Times New Roman" w:hAnsi="Times New Roman" w:cs="Times New Roman"/>
              </w:rPr>
              <w:t xml:space="preserve"> планировать и контролировать свою учебную деятельность, прогнозировать результаты; способность работать в команде, умение публично предъявлять свои образовательные результаты. </w:t>
            </w:r>
            <w:r w:rsidRPr="00144BC0">
              <w:rPr>
                <w:rFonts w:ascii="Times New Roman" w:hAnsi="Times New Roman" w:cs="Times New Roman"/>
                <w:color w:val="000000"/>
              </w:rPr>
              <w:t xml:space="preserve"> </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21</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Геометрические головоломки. </w:t>
            </w:r>
            <w:proofErr w:type="spellStart"/>
            <w:r w:rsidRPr="00144BC0">
              <w:rPr>
                <w:rFonts w:ascii="Times New Roman" w:hAnsi="Times New Roman" w:cs="Times New Roman"/>
              </w:rPr>
              <w:t>Стомахион</w:t>
            </w:r>
            <w:proofErr w:type="spellEnd"/>
            <w:r w:rsidRPr="00144BC0">
              <w:rPr>
                <w:rFonts w:ascii="Times New Roman" w:hAnsi="Times New Roman" w:cs="Times New Roman"/>
              </w:rPr>
              <w:t>.</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22</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длины. Исторические сведения. Старинные русские меры длины.</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Понятие </w:t>
            </w:r>
            <w:proofErr w:type="spellStart"/>
            <w:r w:rsidRPr="00144BC0">
              <w:rPr>
                <w:rFonts w:ascii="Times New Roman" w:hAnsi="Times New Roman" w:cs="Times New Roman"/>
              </w:rPr>
              <w:t>длины.Способы</w:t>
            </w:r>
            <w:proofErr w:type="spellEnd"/>
            <w:r w:rsidRPr="00144BC0">
              <w:rPr>
                <w:rFonts w:ascii="Times New Roman" w:hAnsi="Times New Roman" w:cs="Times New Roman"/>
              </w:rPr>
              <w:t xml:space="preserve"> измерения длины.</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195" w:line="240" w:lineRule="auto"/>
              <w:jc w:val="both"/>
              <w:rPr>
                <w:rFonts w:ascii="Times New Roman" w:hAnsi="Times New Roman" w:cs="Times New Roman"/>
                <w:color w:val="000000"/>
              </w:rPr>
            </w:pPr>
            <w:r w:rsidRPr="00144BC0">
              <w:rPr>
                <w:rFonts w:ascii="Times New Roman" w:hAnsi="Times New Roman" w:cs="Times New Roman"/>
              </w:rPr>
              <w:t>Анализ объектов, выделение существенных признаков. Синтез как составление целого из частей. Способность находить необходимую информацию и представлять ее в различных формах (моделях</w:t>
            </w:r>
            <w:proofErr w:type="gramStart"/>
            <w:r w:rsidRPr="00144BC0">
              <w:rPr>
                <w:rFonts w:ascii="Times New Roman" w:hAnsi="Times New Roman" w:cs="Times New Roman"/>
              </w:rPr>
              <w:t>);способность</w:t>
            </w:r>
            <w:proofErr w:type="gramEnd"/>
            <w:r w:rsidRPr="00144BC0">
              <w:rPr>
                <w:rFonts w:ascii="Times New Roman" w:hAnsi="Times New Roman" w:cs="Times New Roman"/>
              </w:rPr>
              <w:t xml:space="preserve"> планировать и контролировать свою учебную деятельность, прогнозировать результаты; способность работать в команде, </w:t>
            </w:r>
            <w:r w:rsidRPr="00144BC0">
              <w:rPr>
                <w:rFonts w:ascii="Times New Roman" w:hAnsi="Times New Roman" w:cs="Times New Roman"/>
              </w:rPr>
              <w:lastRenderedPageBreak/>
              <w:t xml:space="preserve">умение публично предъявлять свои образовательные результаты. </w:t>
            </w:r>
            <w:r w:rsidRPr="00144BC0">
              <w:rPr>
                <w:rFonts w:ascii="Times New Roman" w:hAnsi="Times New Roman" w:cs="Times New Roman"/>
                <w:color w:val="000000"/>
              </w:rPr>
              <w:t xml:space="preserve"> </w:t>
            </w:r>
          </w:p>
          <w:p w:rsidR="002A220B" w:rsidRPr="00144BC0" w:rsidRDefault="002A220B" w:rsidP="00343A25">
            <w:pPr>
              <w:autoSpaceDE w:val="0"/>
              <w:autoSpaceDN w:val="0"/>
              <w:adjustRightInd w:val="0"/>
              <w:spacing w:after="195" w:line="240" w:lineRule="auto"/>
              <w:jc w:val="both"/>
              <w:rPr>
                <w:rFonts w:ascii="Times New Roman" w:hAnsi="Times New Roman" w:cs="Times New Roman"/>
              </w:rPr>
            </w:pP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Установление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связи между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целью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деятельности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ее мотивом.</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к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на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23</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длины. Единицы длины. Практическая работа.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24</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площади. Единицы площади.</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Понятие площади. Способы измерения площади.</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25</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Измерение объема. Единицы объема.</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Понятие объема. Способы измерения объема.</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26</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Вычисление длины и площади. Понятие равносоставленных и равновеликих </w:t>
            </w:r>
            <w:proofErr w:type="spellStart"/>
            <w:r w:rsidRPr="00144BC0">
              <w:rPr>
                <w:rFonts w:ascii="Times New Roman" w:hAnsi="Times New Roman" w:cs="Times New Roman"/>
              </w:rPr>
              <w:t>фигур.Практическая</w:t>
            </w:r>
            <w:proofErr w:type="spellEnd"/>
            <w:r w:rsidRPr="00144BC0">
              <w:rPr>
                <w:rFonts w:ascii="Times New Roman" w:hAnsi="Times New Roman" w:cs="Times New Roman"/>
              </w:rPr>
              <w:t xml:space="preserve"> работа.</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Зависимость между основными единицами площадей и объемов. Формулы для вычисления S прямоугольника, квадрата; V параллелепипеда, куба</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27</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Вычисление объема. Практическая работа.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28</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Окружность. Радиус, диаметр, центр окружности. Построение окружности.</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Способы деления окружности на части. Строить правильный треугольник, шестиугольник, квадрат, вписанный в окружность</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29</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Окружность. Деление окружности на части.</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Архитектурный орнамент Древнего Востока. Из истории зодчества Древней Руси.</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30</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Геометрический тренинг. Развитие “геометрического зрения”. Решение занимательных геометрических задач.</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Видеть в различных конструкциях уже известные фигуры, использовать свойства фигур, составлять свои задачи</w:t>
            </w: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31</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Топологический опыт</w:t>
            </w:r>
          </w:p>
        </w:tc>
        <w:tc>
          <w:tcPr>
            <w:tcW w:w="959"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Данные понятия.</w:t>
            </w:r>
          </w:p>
        </w:tc>
        <w:tc>
          <w:tcPr>
            <w:tcW w:w="955"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Выполнять задания по описанию. Проводить опыты. Делать выводы и обобщения.</w:t>
            </w:r>
          </w:p>
        </w:tc>
        <w:tc>
          <w:tcPr>
            <w:tcW w:w="1928" w:type="pct"/>
            <w:vMerge w:val="restar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Способность к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на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32</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jc w:val="both"/>
              <w:rPr>
                <w:rFonts w:ascii="Times New Roman" w:hAnsi="Times New Roman" w:cs="Times New Roman"/>
              </w:rPr>
            </w:pPr>
            <w:r w:rsidRPr="00144BC0">
              <w:rPr>
                <w:rFonts w:ascii="Times New Roman" w:hAnsi="Times New Roman" w:cs="Times New Roman"/>
              </w:rPr>
              <w:t>Топологические опыты. Лист Мебиуса.</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на вычерчивание фигур одним росчерком. Практическая работа.</w:t>
            </w:r>
          </w:p>
        </w:tc>
        <w:tc>
          <w:tcPr>
            <w:tcW w:w="959"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955"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c>
          <w:tcPr>
            <w:tcW w:w="1928" w:type="pct"/>
            <w:vMerge/>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Arial" w:hAnsi="Arial" w:cs="Arial"/>
              </w:rPr>
            </w:pP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33</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Задачи со спичками.</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Решать головоломки и составлять свои.</w:t>
            </w:r>
          </w:p>
        </w:tc>
        <w:tc>
          <w:tcPr>
            <w:tcW w:w="95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 xml:space="preserve">Выполнять задания по </w:t>
            </w:r>
            <w:proofErr w:type="spellStart"/>
            <w:r w:rsidRPr="00144BC0">
              <w:rPr>
                <w:rFonts w:ascii="Times New Roman" w:hAnsi="Times New Roman" w:cs="Times New Roman"/>
                <w:color w:val="000000"/>
              </w:rPr>
              <w:t>описанию.Уметь</w:t>
            </w:r>
            <w:proofErr w:type="spellEnd"/>
            <w:r w:rsidRPr="00144BC0">
              <w:rPr>
                <w:rFonts w:ascii="Times New Roman" w:hAnsi="Times New Roman" w:cs="Times New Roman"/>
                <w:color w:val="000000"/>
              </w:rPr>
              <w:t xml:space="preserve"> применять изученные понятия и методы при решении стандартных и нестандартных задач</w:t>
            </w:r>
          </w:p>
        </w:tc>
        <w:tc>
          <w:tcPr>
            <w:tcW w:w="1928"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Проявление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терпения 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аккуратности. </w:t>
            </w:r>
          </w:p>
        </w:tc>
      </w:tr>
      <w:tr w:rsidR="002A220B" w:rsidRPr="00144BC0" w:rsidTr="00343A25">
        <w:trPr>
          <w:trHeight w:val="62"/>
        </w:trPr>
        <w:tc>
          <w:tcPr>
            <w:tcW w:w="183"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34</w:t>
            </w:r>
          </w:p>
        </w:tc>
        <w:tc>
          <w:tcPr>
            <w:tcW w:w="97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b/>
                <w:bCs/>
              </w:rPr>
            </w:pPr>
            <w:r w:rsidRPr="00144BC0">
              <w:rPr>
                <w:rFonts w:ascii="Times New Roman" w:hAnsi="Times New Roman" w:cs="Times New Roman"/>
              </w:rPr>
              <w:t>Итоги года: творческий отчёт</w:t>
            </w:r>
            <w:r w:rsidRPr="00144BC0">
              <w:rPr>
                <w:rFonts w:ascii="Times New Roman" w:hAnsi="Times New Roman" w:cs="Times New Roman"/>
                <w:b/>
                <w:bCs/>
              </w:rPr>
              <w:t>.</w:t>
            </w:r>
          </w:p>
        </w:tc>
        <w:tc>
          <w:tcPr>
            <w:tcW w:w="959"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Защита мини-проектов</w:t>
            </w:r>
          </w:p>
        </w:tc>
        <w:tc>
          <w:tcPr>
            <w:tcW w:w="955"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color w:val="000000"/>
              </w:rPr>
            </w:pPr>
            <w:r w:rsidRPr="00144BC0">
              <w:rPr>
                <w:rFonts w:ascii="Times New Roman" w:hAnsi="Times New Roman" w:cs="Times New Roman"/>
                <w:color w:val="000000"/>
              </w:rPr>
              <w:t>Уметь применять изученные понятия и методы при решении стандартных и нестандартных задач. С</w:t>
            </w:r>
            <w:r w:rsidRPr="00144BC0">
              <w:rPr>
                <w:rFonts w:ascii="Times New Roman" w:hAnsi="Times New Roman" w:cs="Times New Roman"/>
              </w:rPr>
              <w:t xml:space="preserve">пособность работать в команде, умение публично </w:t>
            </w:r>
            <w:r w:rsidRPr="00144BC0">
              <w:rPr>
                <w:rFonts w:ascii="Times New Roman" w:hAnsi="Times New Roman" w:cs="Times New Roman"/>
              </w:rPr>
              <w:lastRenderedPageBreak/>
              <w:t xml:space="preserve">предъявлять свои образовательные результаты. </w:t>
            </w:r>
            <w:r w:rsidRPr="00144BC0">
              <w:rPr>
                <w:rFonts w:ascii="Times New Roman" w:hAnsi="Times New Roman" w:cs="Times New Roman"/>
                <w:color w:val="000000"/>
              </w:rPr>
              <w:t xml:space="preserve"> </w:t>
            </w:r>
          </w:p>
        </w:tc>
        <w:tc>
          <w:tcPr>
            <w:tcW w:w="1928" w:type="pct"/>
            <w:tcBorders>
              <w:top w:val="single" w:sz="6" w:space="0" w:color="000000"/>
              <w:left w:val="single" w:sz="6" w:space="0" w:color="000000"/>
              <w:bottom w:val="single" w:sz="6" w:space="0" w:color="000000"/>
              <w:right w:val="single" w:sz="6" w:space="0" w:color="000000"/>
            </w:tcBorders>
          </w:tcPr>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lastRenderedPageBreak/>
              <w:t xml:space="preserve">Способность к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самооценке на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основе критерия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успешности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 xml:space="preserve">учебной </w:t>
            </w:r>
          </w:p>
          <w:p w:rsidR="002A220B" w:rsidRPr="00144BC0" w:rsidRDefault="002A220B" w:rsidP="00343A25">
            <w:pPr>
              <w:autoSpaceDE w:val="0"/>
              <w:autoSpaceDN w:val="0"/>
              <w:adjustRightInd w:val="0"/>
              <w:spacing w:after="0" w:line="240" w:lineRule="auto"/>
              <w:rPr>
                <w:rFonts w:ascii="Times New Roman" w:hAnsi="Times New Roman" w:cs="Times New Roman"/>
              </w:rPr>
            </w:pPr>
            <w:r w:rsidRPr="00144BC0">
              <w:rPr>
                <w:rFonts w:ascii="Times New Roman" w:hAnsi="Times New Roman" w:cs="Times New Roman"/>
              </w:rPr>
              <w:t>деятельности</w:t>
            </w:r>
          </w:p>
        </w:tc>
      </w:tr>
    </w:tbl>
    <w:p w:rsidR="002A220B" w:rsidRPr="00144BC0" w:rsidRDefault="002A220B" w:rsidP="002A220B">
      <w:pPr>
        <w:autoSpaceDE w:val="0"/>
        <w:autoSpaceDN w:val="0"/>
        <w:adjustRightInd w:val="0"/>
        <w:spacing w:after="0" w:line="240" w:lineRule="auto"/>
        <w:rPr>
          <w:rFonts w:ascii="Arial" w:hAnsi="Arial" w:cs="Arial"/>
        </w:rPr>
      </w:pPr>
    </w:p>
    <w:p w:rsidR="002A220B" w:rsidRPr="00144BC0" w:rsidRDefault="002A220B" w:rsidP="002A220B">
      <w:pPr>
        <w:jc w:val="center"/>
        <w:rPr>
          <w:rFonts w:ascii="Times New Roman" w:hAnsi="Times New Roman" w:cs="Times New Roman"/>
          <w:b/>
        </w:rPr>
      </w:pPr>
    </w:p>
    <w:p w:rsidR="002A220B" w:rsidRPr="00144BC0" w:rsidRDefault="002A220B" w:rsidP="002A220B">
      <w:pPr>
        <w:jc w:val="center"/>
        <w:rPr>
          <w:rFonts w:ascii="Times New Roman" w:hAnsi="Times New Roman" w:cs="Times New Roman"/>
          <w:b/>
        </w:rPr>
      </w:pPr>
    </w:p>
    <w:p w:rsidR="002A220B" w:rsidRPr="00144BC0" w:rsidRDefault="002A220B" w:rsidP="002A220B">
      <w:pPr>
        <w:jc w:val="center"/>
        <w:rPr>
          <w:rFonts w:ascii="Times New Roman" w:hAnsi="Times New Roman" w:cs="Times New Roman"/>
          <w:b/>
        </w:rPr>
      </w:pPr>
    </w:p>
    <w:p w:rsidR="002A220B" w:rsidRDefault="002A220B" w:rsidP="00704F15">
      <w:pPr>
        <w:spacing w:after="0" w:line="360" w:lineRule="auto"/>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color w:val="000000"/>
          <w:sz w:val="24"/>
          <w:szCs w:val="24"/>
          <w:lang w:eastAsia="ru-RU"/>
        </w:rPr>
        <w:br w:type="page"/>
      </w:r>
    </w:p>
    <w:p w:rsidR="004A1456" w:rsidRDefault="004A1456" w:rsidP="00704F15">
      <w:pPr>
        <w:spacing w:after="0" w:line="360" w:lineRule="auto"/>
        <w:jc w:val="center"/>
        <w:rPr>
          <w:rFonts w:ascii="Times New Roman" w:eastAsia="Times New Roman" w:hAnsi="Times New Roman" w:cs="Times New Roman"/>
          <w:b/>
          <w:bCs/>
          <w:color w:val="000000"/>
          <w:sz w:val="24"/>
          <w:szCs w:val="24"/>
          <w:lang w:eastAsia="ru-RU"/>
        </w:rPr>
      </w:pPr>
    </w:p>
    <w:p w:rsidR="001D3C2C" w:rsidRPr="004A1456" w:rsidRDefault="001D3C2C" w:rsidP="00704F15">
      <w:pPr>
        <w:spacing w:after="0" w:line="360" w:lineRule="auto"/>
        <w:jc w:val="center"/>
        <w:rPr>
          <w:rFonts w:ascii="Times New Roman" w:eastAsia="Times New Roman" w:hAnsi="Times New Roman" w:cs="Times New Roman"/>
          <w:color w:val="000000"/>
          <w:sz w:val="28"/>
          <w:szCs w:val="28"/>
          <w:lang w:eastAsia="ru-RU"/>
        </w:rPr>
      </w:pPr>
      <w:r w:rsidRPr="004A1456">
        <w:rPr>
          <w:rFonts w:ascii="Times New Roman" w:eastAsia="Times New Roman" w:hAnsi="Times New Roman" w:cs="Times New Roman"/>
          <w:b/>
          <w:bCs/>
          <w:color w:val="000000"/>
          <w:sz w:val="28"/>
          <w:szCs w:val="28"/>
          <w:lang w:eastAsia="ru-RU"/>
        </w:rPr>
        <w:t>УЧЕБНО-МЕТОДИЧЕСКОЕ ОБЕСПЕЧЕНИЕ</w:t>
      </w:r>
    </w:p>
    <w:p w:rsidR="001D3C2C" w:rsidRPr="00EF07A7" w:rsidRDefault="001D3C2C" w:rsidP="001D3C2C">
      <w:pPr>
        <w:numPr>
          <w:ilvl w:val="0"/>
          <w:numId w:val="15"/>
        </w:numPr>
        <w:spacing w:after="0" w:line="360" w:lineRule="auto"/>
        <w:ind w:left="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Рослова Л.О. Методика преподавания наглядной геометрии учащихся 5-6 классов. М.: Издательский дом “Первое сентября”. Еженедельная газета “Математика”, №19-24, 2009.</w:t>
      </w:r>
    </w:p>
    <w:p w:rsidR="001D3C2C" w:rsidRPr="00EF07A7" w:rsidRDefault="001D3C2C" w:rsidP="001D3C2C">
      <w:pPr>
        <w:numPr>
          <w:ilvl w:val="0"/>
          <w:numId w:val="15"/>
        </w:numPr>
        <w:spacing w:after="0" w:line="360" w:lineRule="auto"/>
        <w:ind w:left="0"/>
        <w:jc w:val="both"/>
        <w:rPr>
          <w:rFonts w:ascii="Times New Roman" w:eastAsia="Times New Roman" w:hAnsi="Times New Roman" w:cs="Times New Roman"/>
          <w:color w:val="000000"/>
          <w:sz w:val="24"/>
          <w:szCs w:val="24"/>
          <w:lang w:eastAsia="ru-RU"/>
        </w:rPr>
      </w:pPr>
      <w:proofErr w:type="spellStart"/>
      <w:r w:rsidRPr="00EF07A7">
        <w:rPr>
          <w:rFonts w:ascii="Times New Roman" w:eastAsia="Times New Roman" w:hAnsi="Times New Roman" w:cs="Times New Roman"/>
          <w:color w:val="000000"/>
          <w:sz w:val="24"/>
          <w:szCs w:val="24"/>
          <w:lang w:eastAsia="ru-RU"/>
        </w:rPr>
        <w:t>Ходот</w:t>
      </w:r>
      <w:proofErr w:type="spellEnd"/>
      <w:r w:rsidRPr="00EF07A7">
        <w:rPr>
          <w:rFonts w:ascii="Times New Roman" w:eastAsia="Times New Roman" w:hAnsi="Times New Roman" w:cs="Times New Roman"/>
          <w:color w:val="000000"/>
          <w:sz w:val="24"/>
          <w:szCs w:val="24"/>
          <w:lang w:eastAsia="ru-RU"/>
        </w:rPr>
        <w:t xml:space="preserve"> Т.Г. Наглядная геометрия 5-6 классы. М.: Издательство ООО “Школьная пресса”. Журнал “Математика в школе”, №7, 2006.</w:t>
      </w:r>
    </w:p>
    <w:p w:rsidR="001D3C2C" w:rsidRPr="00EF07A7" w:rsidRDefault="001D3C2C" w:rsidP="001D3C2C">
      <w:pPr>
        <w:numPr>
          <w:ilvl w:val="0"/>
          <w:numId w:val="15"/>
        </w:numPr>
        <w:spacing w:after="0" w:line="360" w:lineRule="auto"/>
        <w:ind w:left="0"/>
        <w:jc w:val="both"/>
        <w:rPr>
          <w:rFonts w:ascii="Times New Roman" w:eastAsia="Times New Roman" w:hAnsi="Times New Roman" w:cs="Times New Roman"/>
          <w:color w:val="000000"/>
          <w:sz w:val="24"/>
          <w:szCs w:val="24"/>
          <w:lang w:eastAsia="ru-RU"/>
        </w:rPr>
      </w:pPr>
      <w:proofErr w:type="spellStart"/>
      <w:r w:rsidRPr="00EF07A7">
        <w:rPr>
          <w:rFonts w:ascii="Times New Roman" w:eastAsia="Times New Roman" w:hAnsi="Times New Roman" w:cs="Times New Roman"/>
          <w:color w:val="000000"/>
          <w:sz w:val="24"/>
          <w:szCs w:val="24"/>
          <w:lang w:eastAsia="ru-RU"/>
        </w:rPr>
        <w:t>Ерганжиева</w:t>
      </w:r>
      <w:proofErr w:type="spellEnd"/>
      <w:r w:rsidRPr="00EF07A7">
        <w:rPr>
          <w:rFonts w:ascii="Times New Roman" w:eastAsia="Times New Roman" w:hAnsi="Times New Roman" w:cs="Times New Roman"/>
          <w:color w:val="000000"/>
          <w:sz w:val="24"/>
          <w:szCs w:val="24"/>
          <w:lang w:eastAsia="ru-RU"/>
        </w:rPr>
        <w:t xml:space="preserve"> Л.Н., Фальке Л.Я. Наглядная геометрия. 5 класс: приложение к учебному пособию, 2006.</w:t>
      </w:r>
    </w:p>
    <w:p w:rsidR="001D3C2C" w:rsidRPr="00EF07A7" w:rsidRDefault="001D3C2C" w:rsidP="001D3C2C">
      <w:pPr>
        <w:numPr>
          <w:ilvl w:val="0"/>
          <w:numId w:val="15"/>
        </w:numPr>
        <w:shd w:val="clear" w:color="auto" w:fill="FFFFFF"/>
        <w:spacing w:after="0" w:line="360" w:lineRule="auto"/>
        <w:ind w:left="0"/>
        <w:jc w:val="both"/>
        <w:rPr>
          <w:rFonts w:ascii="Times New Roman" w:eastAsia="Times New Roman" w:hAnsi="Times New Roman" w:cs="Times New Roman"/>
          <w:color w:val="000000"/>
          <w:sz w:val="24"/>
          <w:szCs w:val="24"/>
          <w:lang w:eastAsia="ru-RU"/>
        </w:rPr>
      </w:pPr>
      <w:proofErr w:type="spellStart"/>
      <w:r w:rsidRPr="00EF07A7">
        <w:rPr>
          <w:rFonts w:ascii="Times New Roman" w:eastAsia="Times New Roman" w:hAnsi="Times New Roman" w:cs="Times New Roman"/>
          <w:color w:val="000000"/>
          <w:sz w:val="24"/>
          <w:szCs w:val="24"/>
          <w:lang w:eastAsia="ru-RU"/>
        </w:rPr>
        <w:t>Липская</w:t>
      </w:r>
      <w:proofErr w:type="spellEnd"/>
      <w:r w:rsidRPr="00EF07A7">
        <w:rPr>
          <w:rFonts w:ascii="Times New Roman" w:eastAsia="Times New Roman" w:hAnsi="Times New Roman" w:cs="Times New Roman"/>
          <w:color w:val="000000"/>
          <w:sz w:val="24"/>
          <w:szCs w:val="24"/>
          <w:lang w:eastAsia="ru-RU"/>
        </w:rPr>
        <w:t xml:space="preserve"> И.Е. Формирование готовности к изучению систематического курса геометрии посредством преподавания предмета «Наглядная геометрия» в 5-6 классах. </w:t>
      </w:r>
      <w:proofErr w:type="spellStart"/>
      <w:r w:rsidRPr="00EF07A7">
        <w:rPr>
          <w:rFonts w:ascii="Times New Roman" w:eastAsia="Times New Roman" w:hAnsi="Times New Roman" w:cs="Times New Roman"/>
          <w:color w:val="000000"/>
          <w:sz w:val="24"/>
          <w:szCs w:val="24"/>
          <w:lang w:eastAsia="ru-RU"/>
        </w:rPr>
        <w:t>Сайт:</w:t>
      </w:r>
      <w:hyperlink r:id="rId7" w:tgtFrame="_blank" w:history="1">
        <w:r w:rsidRPr="00EF07A7">
          <w:rPr>
            <w:rFonts w:ascii="Times New Roman" w:eastAsia="Times New Roman" w:hAnsi="Times New Roman" w:cs="Times New Roman"/>
            <w:color w:val="4868A3"/>
            <w:sz w:val="24"/>
            <w:szCs w:val="24"/>
            <w:bdr w:val="none" w:sz="0" w:space="0" w:color="auto" w:frame="1"/>
            <w:lang w:eastAsia="ru-RU"/>
          </w:rPr>
          <w:t>http</w:t>
        </w:r>
        <w:proofErr w:type="spellEnd"/>
        <w:r w:rsidRPr="00EF07A7">
          <w:rPr>
            <w:rFonts w:ascii="Times New Roman" w:eastAsia="Times New Roman" w:hAnsi="Times New Roman" w:cs="Times New Roman"/>
            <w:color w:val="4868A3"/>
            <w:sz w:val="24"/>
            <w:szCs w:val="24"/>
            <w:bdr w:val="none" w:sz="0" w:space="0" w:color="auto" w:frame="1"/>
            <w:lang w:eastAsia="ru-RU"/>
          </w:rPr>
          <w:t>://www.slideshare.net/lipskaya/5-6-14695201</w:t>
        </w:r>
      </w:hyperlink>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roofErr w:type="spellStart"/>
      <w:r w:rsidRPr="00EF07A7">
        <w:rPr>
          <w:rFonts w:ascii="Times New Roman" w:eastAsia="Times New Roman" w:hAnsi="Times New Roman" w:cs="Times New Roman"/>
          <w:b/>
          <w:bCs/>
          <w:color w:val="000000"/>
          <w:sz w:val="24"/>
          <w:szCs w:val="24"/>
          <w:lang w:eastAsia="ru-RU"/>
        </w:rPr>
        <w:t>Медиаресурсы</w:t>
      </w:r>
      <w:proofErr w:type="spellEnd"/>
      <w:r w:rsidRPr="00EF07A7">
        <w:rPr>
          <w:rFonts w:ascii="Times New Roman" w:eastAsia="Times New Roman" w:hAnsi="Times New Roman" w:cs="Times New Roman"/>
          <w:b/>
          <w:bCs/>
          <w:color w:val="000000"/>
          <w:sz w:val="24"/>
          <w:szCs w:val="24"/>
          <w:lang w:eastAsia="ru-RU"/>
        </w:rPr>
        <w:t>:</w:t>
      </w:r>
    </w:p>
    <w:p w:rsidR="001D3C2C" w:rsidRPr="00EF07A7" w:rsidRDefault="001D3C2C" w:rsidP="001D3C2C">
      <w:pPr>
        <w:numPr>
          <w:ilvl w:val="0"/>
          <w:numId w:val="17"/>
        </w:numPr>
        <w:spacing w:after="0" w:line="360" w:lineRule="auto"/>
        <w:ind w:left="0"/>
        <w:jc w:val="both"/>
        <w:rPr>
          <w:rFonts w:ascii="Times New Roman" w:eastAsia="Times New Roman" w:hAnsi="Times New Roman" w:cs="Times New Roman"/>
          <w:color w:val="000000"/>
          <w:sz w:val="24"/>
          <w:szCs w:val="24"/>
          <w:lang w:eastAsia="ru-RU"/>
        </w:rPr>
      </w:pPr>
      <w:r w:rsidRPr="00EF07A7">
        <w:rPr>
          <w:rFonts w:ascii="Times New Roman" w:eastAsia="Times New Roman" w:hAnsi="Times New Roman" w:cs="Times New Roman"/>
          <w:color w:val="000000"/>
          <w:sz w:val="24"/>
          <w:szCs w:val="24"/>
          <w:lang w:eastAsia="ru-RU"/>
        </w:rPr>
        <w:t>Презентации к урокам геометрии с сайтов Интернета.</w:t>
      </w:r>
    </w:p>
    <w:p w:rsidR="001D3C2C" w:rsidRPr="00EF07A7" w:rsidRDefault="002A220B" w:rsidP="001D3C2C">
      <w:pPr>
        <w:numPr>
          <w:ilvl w:val="0"/>
          <w:numId w:val="17"/>
        </w:numPr>
        <w:spacing w:after="0" w:line="360" w:lineRule="auto"/>
        <w:ind w:left="0"/>
        <w:jc w:val="both"/>
        <w:rPr>
          <w:rFonts w:ascii="Times New Roman" w:eastAsia="Times New Roman" w:hAnsi="Times New Roman" w:cs="Times New Roman"/>
          <w:color w:val="000000"/>
          <w:sz w:val="24"/>
          <w:szCs w:val="24"/>
          <w:lang w:eastAsia="ru-RU"/>
        </w:rPr>
      </w:pPr>
      <w:hyperlink r:id="rId8" w:tgtFrame="_blank" w:history="1">
        <w:r w:rsidR="001D3C2C" w:rsidRPr="00EF07A7">
          <w:rPr>
            <w:rFonts w:ascii="Times New Roman" w:eastAsia="Times New Roman" w:hAnsi="Times New Roman" w:cs="Times New Roman"/>
            <w:color w:val="4868A3"/>
            <w:sz w:val="24"/>
            <w:szCs w:val="24"/>
            <w:bdr w:val="none" w:sz="0" w:space="0" w:color="auto" w:frame="1"/>
            <w:lang w:eastAsia="ru-RU"/>
          </w:rPr>
          <w:t>http://www.math-on-line.com</w:t>
        </w:r>
      </w:hyperlink>
      <w:r w:rsidR="001D3C2C" w:rsidRPr="00EF07A7">
        <w:rPr>
          <w:rFonts w:ascii="Times New Roman" w:eastAsia="Times New Roman" w:hAnsi="Times New Roman" w:cs="Times New Roman"/>
          <w:color w:val="000000"/>
          <w:sz w:val="24"/>
          <w:szCs w:val="24"/>
          <w:lang w:eastAsia="ru-RU"/>
        </w:rPr>
        <w:t> - Занимательная математика — школьникам (олимпиады, игры, конкурсы по математике)</w:t>
      </w:r>
    </w:p>
    <w:p w:rsidR="001D3C2C" w:rsidRPr="00EF07A7" w:rsidRDefault="002A220B" w:rsidP="001D3C2C">
      <w:pPr>
        <w:numPr>
          <w:ilvl w:val="0"/>
          <w:numId w:val="17"/>
        </w:numPr>
        <w:spacing w:after="0" w:line="360" w:lineRule="auto"/>
        <w:ind w:left="0"/>
        <w:jc w:val="both"/>
        <w:rPr>
          <w:rFonts w:ascii="Times New Roman" w:eastAsia="Times New Roman" w:hAnsi="Times New Roman" w:cs="Times New Roman"/>
          <w:color w:val="000000"/>
          <w:sz w:val="24"/>
          <w:szCs w:val="24"/>
          <w:lang w:eastAsia="ru-RU"/>
        </w:rPr>
      </w:pPr>
      <w:hyperlink r:id="rId9" w:tgtFrame="_blank" w:history="1">
        <w:r w:rsidR="001D3C2C" w:rsidRPr="00EF07A7">
          <w:rPr>
            <w:rFonts w:ascii="Times New Roman" w:eastAsia="Times New Roman" w:hAnsi="Times New Roman" w:cs="Times New Roman"/>
            <w:color w:val="4868A3"/>
            <w:sz w:val="24"/>
            <w:szCs w:val="24"/>
            <w:bdr w:val="none" w:sz="0" w:space="0" w:color="auto" w:frame="1"/>
            <w:lang w:eastAsia="ru-RU"/>
          </w:rPr>
          <w:t>http://rumultik.ru/zanimatelnaya_geometriya/</w:t>
        </w:r>
      </w:hyperlink>
      <w:r w:rsidR="001D3C2C" w:rsidRPr="00EF07A7">
        <w:rPr>
          <w:rFonts w:ascii="Times New Roman" w:eastAsia="Times New Roman" w:hAnsi="Times New Roman" w:cs="Times New Roman"/>
          <w:color w:val="000000"/>
          <w:sz w:val="24"/>
          <w:szCs w:val="24"/>
          <w:lang w:eastAsia="ru-RU"/>
        </w:rPr>
        <w:t> - Занимательные уроки: Занимательная геометрия.</w:t>
      </w: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p w:rsidR="001D3C2C" w:rsidRPr="00EF07A7" w:rsidRDefault="001D3C2C" w:rsidP="001D3C2C">
      <w:pPr>
        <w:spacing w:after="0" w:line="360" w:lineRule="auto"/>
        <w:jc w:val="both"/>
        <w:rPr>
          <w:rFonts w:ascii="Times New Roman" w:eastAsia="Times New Roman" w:hAnsi="Times New Roman" w:cs="Times New Roman"/>
          <w:color w:val="000000"/>
          <w:sz w:val="24"/>
          <w:szCs w:val="24"/>
          <w:lang w:eastAsia="ru-RU"/>
        </w:rPr>
      </w:pPr>
    </w:p>
    <w:sectPr w:rsidR="001D3C2C" w:rsidRPr="00EF07A7" w:rsidSect="004A1456">
      <w:footerReference w:type="default" r:id="rId10"/>
      <w:pgSz w:w="16838" w:h="11906" w:orient="landscape"/>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C8B" w:rsidRDefault="00613C8B" w:rsidP="00EF07A7">
      <w:pPr>
        <w:spacing w:after="0" w:line="240" w:lineRule="auto"/>
      </w:pPr>
      <w:r>
        <w:separator/>
      </w:r>
    </w:p>
  </w:endnote>
  <w:endnote w:type="continuationSeparator" w:id="0">
    <w:p w:rsidR="00613C8B" w:rsidRDefault="00613C8B" w:rsidP="00EF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825387"/>
      <w:docPartObj>
        <w:docPartGallery w:val="Page Numbers (Bottom of Page)"/>
        <w:docPartUnique/>
      </w:docPartObj>
    </w:sdtPr>
    <w:sdtEndPr/>
    <w:sdtContent>
      <w:p w:rsidR="004A1456" w:rsidRDefault="004A1456">
        <w:pPr>
          <w:pStyle w:val="a9"/>
          <w:jc w:val="right"/>
        </w:pPr>
        <w:r>
          <w:fldChar w:fldCharType="begin"/>
        </w:r>
        <w:r>
          <w:instrText>PAGE   \* MERGEFORMAT</w:instrText>
        </w:r>
        <w:r>
          <w:fldChar w:fldCharType="separate"/>
        </w:r>
        <w:r w:rsidR="002A220B">
          <w:rPr>
            <w:noProof/>
          </w:rPr>
          <w:t>17</w:t>
        </w:r>
        <w:r>
          <w:fldChar w:fldCharType="end"/>
        </w:r>
      </w:p>
    </w:sdtContent>
  </w:sdt>
  <w:p w:rsidR="004A1456" w:rsidRDefault="004A145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C8B" w:rsidRDefault="00613C8B" w:rsidP="00EF07A7">
      <w:pPr>
        <w:spacing w:after="0" w:line="240" w:lineRule="auto"/>
      </w:pPr>
      <w:r>
        <w:separator/>
      </w:r>
    </w:p>
  </w:footnote>
  <w:footnote w:type="continuationSeparator" w:id="0">
    <w:p w:rsidR="00613C8B" w:rsidRDefault="00613C8B" w:rsidP="00EF0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9BB"/>
      </v:shape>
    </w:pict>
  </w:numPicBullet>
  <w:abstractNum w:abstractNumId="0" w15:restartNumberingAfterBreak="0">
    <w:nsid w:val="00835F10"/>
    <w:multiLevelType w:val="hybridMultilevel"/>
    <w:tmpl w:val="7F6CE45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54966"/>
    <w:multiLevelType w:val="hybridMultilevel"/>
    <w:tmpl w:val="90A6B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CA562E"/>
    <w:multiLevelType w:val="hybridMultilevel"/>
    <w:tmpl w:val="C4CE85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A511B0"/>
    <w:multiLevelType w:val="multilevel"/>
    <w:tmpl w:val="9CAAD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07F7B"/>
    <w:multiLevelType w:val="multilevel"/>
    <w:tmpl w:val="F244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23ED2"/>
    <w:multiLevelType w:val="hybridMultilevel"/>
    <w:tmpl w:val="8506C2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236982"/>
    <w:multiLevelType w:val="hybridMultilevel"/>
    <w:tmpl w:val="D35611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052368"/>
    <w:multiLevelType w:val="hybridMultilevel"/>
    <w:tmpl w:val="28B2A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2137E4"/>
    <w:multiLevelType w:val="hybridMultilevel"/>
    <w:tmpl w:val="C17A0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976003"/>
    <w:multiLevelType w:val="hybridMultilevel"/>
    <w:tmpl w:val="90A6B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936C0"/>
    <w:multiLevelType w:val="multilevel"/>
    <w:tmpl w:val="479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355E3"/>
    <w:multiLevelType w:val="hybridMultilevel"/>
    <w:tmpl w:val="382E970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3C4AD8"/>
    <w:multiLevelType w:val="hybridMultilevel"/>
    <w:tmpl w:val="790E6AE4"/>
    <w:lvl w:ilvl="0" w:tplc="2C5AC262">
      <w:start w:val="1"/>
      <w:numFmt w:val="decimal"/>
      <w:lvlText w:val="%1."/>
      <w:lvlJc w:val="left"/>
      <w:pPr>
        <w:ind w:left="786"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8494596"/>
    <w:multiLevelType w:val="hybridMultilevel"/>
    <w:tmpl w:val="A6907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E576B9"/>
    <w:multiLevelType w:val="multilevel"/>
    <w:tmpl w:val="C080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274D"/>
    <w:multiLevelType w:val="multilevel"/>
    <w:tmpl w:val="F6082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52421"/>
    <w:multiLevelType w:val="multilevel"/>
    <w:tmpl w:val="60145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36450A"/>
    <w:multiLevelType w:val="multilevel"/>
    <w:tmpl w:val="8D64A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681F36"/>
    <w:multiLevelType w:val="multilevel"/>
    <w:tmpl w:val="125A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D14962"/>
    <w:multiLevelType w:val="multilevel"/>
    <w:tmpl w:val="17C66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587133"/>
    <w:multiLevelType w:val="multilevel"/>
    <w:tmpl w:val="24C6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31778"/>
    <w:multiLevelType w:val="multilevel"/>
    <w:tmpl w:val="09A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E113D"/>
    <w:multiLevelType w:val="hybridMultilevel"/>
    <w:tmpl w:val="EDBE4E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D1E697B"/>
    <w:multiLevelType w:val="hybridMultilevel"/>
    <w:tmpl w:val="B70A7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1B438E"/>
    <w:multiLevelType w:val="multilevel"/>
    <w:tmpl w:val="D0B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6132D0"/>
    <w:multiLevelType w:val="multilevel"/>
    <w:tmpl w:val="14FE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13226A"/>
    <w:multiLevelType w:val="multilevel"/>
    <w:tmpl w:val="C50A9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473C63"/>
    <w:multiLevelType w:val="multilevel"/>
    <w:tmpl w:val="DAEE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3C12A6"/>
    <w:multiLevelType w:val="hybridMultilevel"/>
    <w:tmpl w:val="388CD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875997"/>
    <w:multiLevelType w:val="multilevel"/>
    <w:tmpl w:val="71C2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F5352"/>
    <w:multiLevelType w:val="multilevel"/>
    <w:tmpl w:val="534CF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7056E"/>
    <w:multiLevelType w:val="multilevel"/>
    <w:tmpl w:val="FEC0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1E774D"/>
    <w:multiLevelType w:val="hybridMultilevel"/>
    <w:tmpl w:val="263AC7D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10"/>
  </w:num>
  <w:num w:numId="4">
    <w:abstractNumId w:val="26"/>
  </w:num>
  <w:num w:numId="5">
    <w:abstractNumId w:val="30"/>
  </w:num>
  <w:num w:numId="6">
    <w:abstractNumId w:val="24"/>
  </w:num>
  <w:num w:numId="7">
    <w:abstractNumId w:val="19"/>
  </w:num>
  <w:num w:numId="8">
    <w:abstractNumId w:val="16"/>
  </w:num>
  <w:num w:numId="9">
    <w:abstractNumId w:val="15"/>
  </w:num>
  <w:num w:numId="10">
    <w:abstractNumId w:val="21"/>
  </w:num>
  <w:num w:numId="11">
    <w:abstractNumId w:val="3"/>
  </w:num>
  <w:num w:numId="12">
    <w:abstractNumId w:val="17"/>
  </w:num>
  <w:num w:numId="13">
    <w:abstractNumId w:val="14"/>
  </w:num>
  <w:num w:numId="14">
    <w:abstractNumId w:val="29"/>
  </w:num>
  <w:num w:numId="15">
    <w:abstractNumId w:val="18"/>
  </w:num>
  <w:num w:numId="16">
    <w:abstractNumId w:val="25"/>
  </w:num>
  <w:num w:numId="17">
    <w:abstractNumId w:val="4"/>
  </w:num>
  <w:num w:numId="18">
    <w:abstractNumId w:val="20"/>
  </w:num>
  <w:num w:numId="19">
    <w:abstractNumId w:val="13"/>
  </w:num>
  <w:num w:numId="20">
    <w:abstractNumId w:val="8"/>
  </w:num>
  <w:num w:numId="21">
    <w:abstractNumId w:val="28"/>
  </w:num>
  <w:num w:numId="22">
    <w:abstractNumId w:val="6"/>
  </w:num>
  <w:num w:numId="23">
    <w:abstractNumId w:val="0"/>
  </w:num>
  <w:num w:numId="24">
    <w:abstractNumId w:val="11"/>
  </w:num>
  <w:num w:numId="25">
    <w:abstractNumId w:val="32"/>
  </w:num>
  <w:num w:numId="26">
    <w:abstractNumId w:val="9"/>
  </w:num>
  <w:num w:numId="27">
    <w:abstractNumId w:val="2"/>
  </w:num>
  <w:num w:numId="28">
    <w:abstractNumId w:val="5"/>
  </w:num>
  <w:num w:numId="29">
    <w:abstractNumId w:val="7"/>
  </w:num>
  <w:num w:numId="30">
    <w:abstractNumId w:val="23"/>
  </w:num>
  <w:num w:numId="31">
    <w:abstractNumId w:val="1"/>
  </w:num>
  <w:num w:numId="32">
    <w:abstractNumId w:val="2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2C"/>
    <w:rsid w:val="000B6C7A"/>
    <w:rsid w:val="000F4711"/>
    <w:rsid w:val="001D3C2C"/>
    <w:rsid w:val="002616D8"/>
    <w:rsid w:val="002A220B"/>
    <w:rsid w:val="0049563C"/>
    <w:rsid w:val="004A1456"/>
    <w:rsid w:val="00613C8B"/>
    <w:rsid w:val="00704F15"/>
    <w:rsid w:val="008175BE"/>
    <w:rsid w:val="008B107D"/>
    <w:rsid w:val="00C633D0"/>
    <w:rsid w:val="00D96063"/>
    <w:rsid w:val="00DF793F"/>
    <w:rsid w:val="00E93D2F"/>
    <w:rsid w:val="00EF0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FB7D983-C548-430A-A516-E17AD77C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3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3C2C"/>
  </w:style>
  <w:style w:type="character" w:styleId="a4">
    <w:name w:val="Hyperlink"/>
    <w:basedOn w:val="a0"/>
    <w:uiPriority w:val="99"/>
    <w:semiHidden/>
    <w:unhideWhenUsed/>
    <w:rsid w:val="001D3C2C"/>
    <w:rPr>
      <w:color w:val="0000FF"/>
      <w:u w:val="single"/>
    </w:rPr>
  </w:style>
  <w:style w:type="character" w:styleId="a5">
    <w:name w:val="Strong"/>
    <w:basedOn w:val="a0"/>
    <w:uiPriority w:val="22"/>
    <w:qFormat/>
    <w:rsid w:val="001D3C2C"/>
    <w:rPr>
      <w:b/>
      <w:bCs/>
    </w:rPr>
  </w:style>
  <w:style w:type="paragraph" w:styleId="a6">
    <w:name w:val="List Paragraph"/>
    <w:basedOn w:val="a"/>
    <w:uiPriority w:val="34"/>
    <w:qFormat/>
    <w:rsid w:val="001D3C2C"/>
    <w:pPr>
      <w:ind w:left="720"/>
      <w:contextualSpacing/>
    </w:pPr>
  </w:style>
  <w:style w:type="paragraph" w:styleId="a7">
    <w:name w:val="header"/>
    <w:basedOn w:val="a"/>
    <w:link w:val="a8"/>
    <w:uiPriority w:val="99"/>
    <w:unhideWhenUsed/>
    <w:rsid w:val="00EF07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07A7"/>
  </w:style>
  <w:style w:type="paragraph" w:styleId="a9">
    <w:name w:val="footer"/>
    <w:basedOn w:val="a"/>
    <w:link w:val="aa"/>
    <w:uiPriority w:val="99"/>
    <w:unhideWhenUsed/>
    <w:rsid w:val="00EF07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0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3441">
      <w:bodyDiv w:val="1"/>
      <w:marLeft w:val="0"/>
      <w:marRight w:val="0"/>
      <w:marTop w:val="0"/>
      <w:marBottom w:val="0"/>
      <w:divBdr>
        <w:top w:val="none" w:sz="0" w:space="0" w:color="auto"/>
        <w:left w:val="none" w:sz="0" w:space="0" w:color="auto"/>
        <w:bottom w:val="none" w:sz="0" w:space="0" w:color="auto"/>
        <w:right w:val="none" w:sz="0" w:space="0" w:color="auto"/>
      </w:divBdr>
    </w:div>
    <w:div w:id="1333951189">
      <w:bodyDiv w:val="1"/>
      <w:marLeft w:val="0"/>
      <w:marRight w:val="0"/>
      <w:marTop w:val="0"/>
      <w:marBottom w:val="0"/>
      <w:divBdr>
        <w:top w:val="none" w:sz="0" w:space="0" w:color="auto"/>
        <w:left w:val="none" w:sz="0" w:space="0" w:color="auto"/>
        <w:bottom w:val="none" w:sz="0" w:space="0" w:color="auto"/>
        <w:right w:val="none" w:sz="0" w:space="0" w:color="auto"/>
      </w:divBdr>
    </w:div>
    <w:div w:id="1410348405">
      <w:bodyDiv w:val="1"/>
      <w:marLeft w:val="0"/>
      <w:marRight w:val="0"/>
      <w:marTop w:val="0"/>
      <w:marBottom w:val="0"/>
      <w:divBdr>
        <w:top w:val="none" w:sz="0" w:space="0" w:color="auto"/>
        <w:left w:val="none" w:sz="0" w:space="0" w:color="auto"/>
        <w:bottom w:val="none" w:sz="0" w:space="0" w:color="auto"/>
        <w:right w:val="none" w:sz="0" w:space="0" w:color="auto"/>
      </w:divBdr>
    </w:div>
    <w:div w:id="214429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4web.ru/go.html?href=http%3A%2F%2Fwww.math-on-line.com%2F" TargetMode="External"/><Relationship Id="rId3" Type="http://schemas.openxmlformats.org/officeDocument/2006/relationships/settings" Target="settings.xml"/><Relationship Id="rId7" Type="http://schemas.openxmlformats.org/officeDocument/2006/relationships/hyperlink" Target="http://doc4web.ru/go.html?href=http%3A%2F%2Fwww.slideshare.net%2Flipskaya%2F5-6-14695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4web.ru/go.html?href=http%3A%2F%2Frumultik.ru%2Fzanimatelnaya_geometriya%2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4048</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4</cp:revision>
  <dcterms:created xsi:type="dcterms:W3CDTF">2018-10-29T03:09:00Z</dcterms:created>
  <dcterms:modified xsi:type="dcterms:W3CDTF">2023-09-21T23:17:00Z</dcterms:modified>
</cp:coreProperties>
</file>