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6A" w:rsidRPr="00CE006A" w:rsidRDefault="00CE006A" w:rsidP="00CE006A">
      <w:pPr>
        <w:autoSpaceDE w:val="0"/>
        <w:autoSpaceDN w:val="0"/>
        <w:adjustRightInd w:val="0"/>
        <w:spacing w:after="0"/>
        <w:ind w:left="-426" w:firstLine="710"/>
        <w:jc w:val="center"/>
        <w:rPr>
          <w:rFonts w:ascii="Times New Roman" w:hAnsi="Times New Roman" w:cs="Times New Roman"/>
        </w:rPr>
      </w:pPr>
      <w:r w:rsidRPr="00CE006A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="00143983">
        <w:rPr>
          <w:rFonts w:ascii="Times New Roman" w:hAnsi="Times New Roman" w:cs="Times New Roman"/>
        </w:rPr>
        <w:t xml:space="preserve"> </w:t>
      </w:r>
      <w:r w:rsidRPr="00CE006A">
        <w:rPr>
          <w:rFonts w:ascii="Times New Roman" w:hAnsi="Times New Roman" w:cs="Times New Roman"/>
        </w:rPr>
        <w:t>г. Хабаровска</w:t>
      </w:r>
    </w:p>
    <w:p w:rsidR="00CE006A" w:rsidRDefault="00CE006A" w:rsidP="00CE006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</w:rPr>
      </w:pPr>
      <w:r w:rsidRPr="00CE006A">
        <w:rPr>
          <w:rFonts w:ascii="Times New Roman" w:hAnsi="Times New Roman" w:cs="Times New Roman"/>
        </w:rPr>
        <w:t>“Лицей инновационных технологий”</w:t>
      </w:r>
    </w:p>
    <w:p w:rsidR="00143983" w:rsidRPr="00CE006A" w:rsidRDefault="00143983" w:rsidP="00CE006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A686F" w:rsidTr="003A686F">
        <w:tc>
          <w:tcPr>
            <w:tcW w:w="7807" w:type="dxa"/>
            <w:hideMark/>
          </w:tcPr>
          <w:p w:rsidR="003A686F" w:rsidRPr="003A686F" w:rsidRDefault="003A686F">
            <w:pPr>
              <w:adjustRightInd w:val="0"/>
              <w:spacing w:line="360" w:lineRule="auto"/>
            </w:pPr>
            <w:r w:rsidRPr="003A686F">
              <w:t>РАССМОТРЕНО</w:t>
            </w:r>
          </w:p>
          <w:p w:rsidR="003A686F" w:rsidRPr="003A686F" w:rsidRDefault="003A686F">
            <w:pPr>
              <w:adjustRightInd w:val="0"/>
              <w:spacing w:line="360" w:lineRule="auto"/>
            </w:pPr>
            <w:r w:rsidRPr="003A686F">
              <w:t>на заседании педсовета</w:t>
            </w:r>
          </w:p>
          <w:p w:rsidR="003A686F" w:rsidRPr="003A686F" w:rsidRDefault="003A686F">
            <w:pPr>
              <w:adjustRightInd w:val="0"/>
              <w:spacing w:line="360" w:lineRule="auto"/>
            </w:pPr>
            <w:r w:rsidRPr="003A686F">
              <w:t>протокол № 1 от «29» августа   2023 г.</w:t>
            </w:r>
          </w:p>
        </w:tc>
        <w:tc>
          <w:tcPr>
            <w:tcW w:w="7807" w:type="dxa"/>
          </w:tcPr>
          <w:p w:rsidR="003A686F" w:rsidRPr="003A686F" w:rsidRDefault="003A686F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3A686F">
              <w:rPr>
                <w:color w:val="000000"/>
                <w:sz w:val="28"/>
                <w:szCs w:val="28"/>
              </w:rPr>
              <w:t xml:space="preserve">    УТВЕРЖДЕНО</w:t>
            </w:r>
          </w:p>
          <w:p w:rsidR="003A686F" w:rsidRPr="003A686F" w:rsidRDefault="003A686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A686F">
              <w:rPr>
                <w:color w:val="000000"/>
                <w:sz w:val="28"/>
                <w:szCs w:val="28"/>
              </w:rPr>
              <w:t xml:space="preserve"> директор</w:t>
            </w:r>
            <w:r w:rsidRPr="003A686F">
              <w:rPr>
                <w:color w:val="000000"/>
                <w:sz w:val="24"/>
                <w:szCs w:val="24"/>
              </w:rPr>
              <w:t xml:space="preserve"> </w:t>
            </w:r>
          </w:p>
          <w:p w:rsidR="003A686F" w:rsidRPr="003A686F" w:rsidRDefault="003A686F" w:rsidP="003A686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A686F">
              <w:rPr>
                <w:color w:val="000000"/>
                <w:sz w:val="24"/>
                <w:szCs w:val="24"/>
              </w:rPr>
              <w:t>Полозова В.В.</w:t>
            </w:r>
          </w:p>
          <w:p w:rsidR="003A686F" w:rsidRDefault="003A686F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приказ 1/100 от «30» августа 2023 г.</w:t>
            </w:r>
          </w:p>
          <w:p w:rsidR="003A686F" w:rsidRDefault="003A686F">
            <w:pPr>
              <w:adjustRightInd w:val="0"/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43983" w:rsidRDefault="00143983" w:rsidP="00CE006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E006A" w:rsidRPr="00CE006A" w:rsidRDefault="00CE006A" w:rsidP="00CE006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E006A">
        <w:rPr>
          <w:rFonts w:ascii="Times New Roman" w:hAnsi="Times New Roman" w:cs="Times New Roman"/>
          <w:sz w:val="44"/>
          <w:szCs w:val="44"/>
        </w:rPr>
        <w:t xml:space="preserve">Рабочая программа </w:t>
      </w:r>
      <w:r>
        <w:rPr>
          <w:rFonts w:ascii="Times New Roman" w:hAnsi="Times New Roman" w:cs="Times New Roman"/>
          <w:sz w:val="44"/>
          <w:szCs w:val="44"/>
        </w:rPr>
        <w:t>внеурочной деятельности</w:t>
      </w:r>
    </w:p>
    <w:p w:rsidR="00CE006A" w:rsidRPr="00CE006A" w:rsidRDefault="00CE006A" w:rsidP="00CE00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CE006A">
        <w:rPr>
          <w:rFonts w:ascii="Times New Roman" w:hAnsi="Times New Roman" w:cs="Times New Roman"/>
          <w:sz w:val="44"/>
          <w:szCs w:val="44"/>
        </w:rPr>
        <w:t>«</w:t>
      </w:r>
      <w:r w:rsidR="00A042B1">
        <w:rPr>
          <w:rFonts w:ascii="Times New Roman" w:hAnsi="Times New Roman" w:cs="Times New Roman"/>
          <w:sz w:val="44"/>
          <w:szCs w:val="44"/>
        </w:rPr>
        <w:t>Решение задач по химии</w:t>
      </w:r>
      <w:r w:rsidRPr="00CE006A">
        <w:rPr>
          <w:rFonts w:ascii="Times New Roman" w:hAnsi="Times New Roman" w:cs="Times New Roman"/>
          <w:sz w:val="44"/>
          <w:szCs w:val="44"/>
        </w:rPr>
        <w:t>»</w:t>
      </w:r>
    </w:p>
    <w:p w:rsidR="00CE006A" w:rsidRPr="00CE006A" w:rsidRDefault="00CE006A" w:rsidP="00CE006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E006A" w:rsidRPr="0078772A" w:rsidRDefault="00A042B1" w:rsidP="00CE006A">
      <w:pPr>
        <w:spacing w:after="0"/>
        <w:jc w:val="center"/>
        <w:rPr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</w:t>
      </w:r>
      <w:r w:rsidR="00CE006A" w:rsidRPr="00CE006A">
        <w:rPr>
          <w:rFonts w:ascii="Times New Roman" w:hAnsi="Times New Roman" w:cs="Times New Roman"/>
          <w:sz w:val="44"/>
          <w:szCs w:val="44"/>
        </w:rPr>
        <w:t xml:space="preserve">А, </w:t>
      </w:r>
      <w:r>
        <w:rPr>
          <w:rFonts w:ascii="Times New Roman" w:hAnsi="Times New Roman" w:cs="Times New Roman"/>
          <w:sz w:val="44"/>
          <w:szCs w:val="44"/>
        </w:rPr>
        <w:t>9</w:t>
      </w:r>
      <w:r w:rsidR="0070552E">
        <w:rPr>
          <w:rFonts w:ascii="Times New Roman" w:hAnsi="Times New Roman" w:cs="Times New Roman"/>
          <w:sz w:val="44"/>
          <w:szCs w:val="44"/>
        </w:rPr>
        <w:t>Б</w:t>
      </w:r>
      <w:r w:rsidR="00B84C7A">
        <w:rPr>
          <w:rFonts w:ascii="Times New Roman" w:hAnsi="Times New Roman" w:cs="Times New Roman"/>
          <w:sz w:val="44"/>
          <w:szCs w:val="44"/>
        </w:rPr>
        <w:t>, 9В</w:t>
      </w:r>
      <w:r w:rsidR="00CE006A" w:rsidRPr="00CE006A">
        <w:rPr>
          <w:rFonts w:ascii="Times New Roman" w:hAnsi="Times New Roman" w:cs="Times New Roman"/>
          <w:sz w:val="44"/>
          <w:szCs w:val="44"/>
        </w:rPr>
        <w:t xml:space="preserve"> классы</w:t>
      </w:r>
    </w:p>
    <w:p w:rsidR="00CE006A" w:rsidRPr="0078772A" w:rsidRDefault="00CE006A" w:rsidP="00CE006A">
      <w:pPr>
        <w:autoSpaceDE w:val="0"/>
        <w:autoSpaceDN w:val="0"/>
        <w:adjustRightInd w:val="0"/>
        <w:spacing w:after="0"/>
        <w:jc w:val="right"/>
        <w:rPr>
          <w:sz w:val="28"/>
          <w:szCs w:val="32"/>
        </w:rPr>
      </w:pPr>
    </w:p>
    <w:p w:rsidR="00CE006A" w:rsidRPr="0078772A" w:rsidRDefault="00CE006A" w:rsidP="00CE006A">
      <w:pPr>
        <w:autoSpaceDE w:val="0"/>
        <w:autoSpaceDN w:val="0"/>
        <w:adjustRightInd w:val="0"/>
        <w:spacing w:after="0"/>
        <w:jc w:val="right"/>
        <w:rPr>
          <w:sz w:val="28"/>
          <w:szCs w:val="32"/>
        </w:rPr>
      </w:pPr>
    </w:p>
    <w:p w:rsidR="00CE006A" w:rsidRPr="0078772A" w:rsidRDefault="00CE006A" w:rsidP="00CE006A">
      <w:pPr>
        <w:autoSpaceDE w:val="0"/>
        <w:autoSpaceDN w:val="0"/>
        <w:adjustRightInd w:val="0"/>
        <w:spacing w:after="0"/>
        <w:jc w:val="right"/>
        <w:rPr>
          <w:szCs w:val="32"/>
        </w:rPr>
      </w:pPr>
    </w:p>
    <w:p w:rsidR="00CE006A" w:rsidRPr="00CE006A" w:rsidRDefault="00CE006A" w:rsidP="00CE006A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 w:cs="Times New Roman"/>
        </w:rPr>
      </w:pPr>
      <w:r w:rsidRPr="00CE006A">
        <w:rPr>
          <w:rFonts w:ascii="Times New Roman" w:hAnsi="Times New Roman" w:cs="Times New Roman"/>
        </w:rPr>
        <w:t>Составитель:</w:t>
      </w:r>
    </w:p>
    <w:p w:rsidR="00CE006A" w:rsidRPr="00CE006A" w:rsidRDefault="00CE006A" w:rsidP="00CE006A">
      <w:pPr>
        <w:spacing w:after="0"/>
        <w:ind w:left="4820"/>
        <w:jc w:val="right"/>
        <w:rPr>
          <w:rFonts w:ascii="Times New Roman" w:hAnsi="Times New Roman" w:cs="Times New Roman"/>
        </w:rPr>
      </w:pPr>
      <w:r w:rsidRPr="00CE006A">
        <w:rPr>
          <w:rFonts w:ascii="Times New Roman" w:hAnsi="Times New Roman" w:cs="Times New Roman"/>
        </w:rPr>
        <w:t>учитель химии и биологии</w:t>
      </w:r>
    </w:p>
    <w:p w:rsidR="00CE006A" w:rsidRPr="00CE006A" w:rsidRDefault="00CE006A" w:rsidP="00CE006A">
      <w:pPr>
        <w:spacing w:after="0"/>
        <w:ind w:left="4820" w:right="-52"/>
        <w:jc w:val="right"/>
        <w:rPr>
          <w:rFonts w:ascii="Times New Roman" w:hAnsi="Times New Roman" w:cs="Times New Roman"/>
        </w:rPr>
      </w:pPr>
      <w:r w:rsidRPr="00CE006A">
        <w:rPr>
          <w:rFonts w:ascii="Times New Roman" w:hAnsi="Times New Roman" w:cs="Times New Roman"/>
        </w:rPr>
        <w:t>Мирошниченко С.Н.</w:t>
      </w:r>
    </w:p>
    <w:p w:rsidR="00CE006A" w:rsidRPr="00CE006A" w:rsidRDefault="00CE006A" w:rsidP="00CE006A">
      <w:pPr>
        <w:spacing w:after="0"/>
        <w:ind w:left="5812" w:right="-143"/>
        <w:rPr>
          <w:rFonts w:ascii="Times New Roman" w:hAnsi="Times New Roman" w:cs="Times New Roman"/>
          <w:szCs w:val="28"/>
        </w:rPr>
      </w:pPr>
    </w:p>
    <w:p w:rsidR="00CE006A" w:rsidRPr="00CE006A" w:rsidRDefault="00CE006A" w:rsidP="00CE00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E006A" w:rsidRPr="00CE006A" w:rsidRDefault="00CE006A" w:rsidP="00CE00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E006A" w:rsidRDefault="00B84C7A" w:rsidP="00CE006A">
      <w:pPr>
        <w:spacing w:after="0"/>
        <w:jc w:val="center"/>
        <w:rPr>
          <w:rStyle w:val="c11c1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2023-20</w:t>
      </w:r>
      <w:bookmarkStart w:id="0" w:name="_GoBack"/>
      <w:bookmarkEnd w:id="0"/>
      <w:r>
        <w:rPr>
          <w:rFonts w:ascii="Times New Roman" w:hAnsi="Times New Roman" w:cs="Times New Roman"/>
        </w:rPr>
        <w:t>24</w:t>
      </w:r>
      <w:r w:rsidR="00CE006A" w:rsidRPr="00CE006A">
        <w:rPr>
          <w:rFonts w:ascii="Times New Roman" w:hAnsi="Times New Roman" w:cs="Times New Roman"/>
        </w:rPr>
        <w:t xml:space="preserve"> учебный год</w:t>
      </w:r>
      <w:r w:rsidR="00CE006A">
        <w:rPr>
          <w:rStyle w:val="c11c16"/>
        </w:rPr>
        <w:br w:type="page"/>
      </w:r>
    </w:p>
    <w:p w:rsidR="00A932B0" w:rsidRPr="00192A29" w:rsidRDefault="00A932B0" w:rsidP="00A93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2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932B0" w:rsidRPr="00E74036" w:rsidRDefault="00A932B0" w:rsidP="00A932B0">
      <w:pPr>
        <w:ind w:firstLine="567"/>
        <w:rPr>
          <w:bCs/>
        </w:rPr>
      </w:pPr>
    </w:p>
    <w:p w:rsidR="00A932B0" w:rsidRPr="00B54201" w:rsidRDefault="00A932B0" w:rsidP="00A932B0">
      <w:pPr>
        <w:pStyle w:val="a8"/>
        <w:widowControl/>
        <w:numPr>
          <w:ilvl w:val="0"/>
          <w:numId w:val="3"/>
        </w:numPr>
        <w:spacing w:after="240" w:line="240" w:lineRule="auto"/>
        <w:ind w:left="714" w:right="0" w:hanging="357"/>
        <w:jc w:val="left"/>
        <w:rPr>
          <w:bCs/>
        </w:rPr>
      </w:pPr>
      <w:r>
        <w:rPr>
          <w:bCs/>
        </w:rPr>
        <w:t>Пояснительная за</w:t>
      </w:r>
      <w:r w:rsidRPr="00B54201">
        <w:rPr>
          <w:bCs/>
        </w:rPr>
        <w:t>писка…………………………</w:t>
      </w:r>
      <w:r>
        <w:rPr>
          <w:bCs/>
        </w:rPr>
        <w:t>……………………..............................……………………………………………..….…</w:t>
      </w:r>
      <w:r>
        <w:rPr>
          <w:bCs/>
        </w:rPr>
        <w:tab/>
        <w:t>3</w:t>
      </w:r>
    </w:p>
    <w:p w:rsidR="00A932B0" w:rsidRPr="0090797A" w:rsidRDefault="00A932B0" w:rsidP="00A932B0">
      <w:pPr>
        <w:pStyle w:val="a8"/>
        <w:widowControl/>
        <w:numPr>
          <w:ilvl w:val="0"/>
          <w:numId w:val="3"/>
        </w:numPr>
        <w:spacing w:before="360" w:after="120" w:line="240" w:lineRule="auto"/>
        <w:ind w:left="714" w:right="0" w:hanging="357"/>
        <w:jc w:val="left"/>
        <w:rPr>
          <w:bCs/>
        </w:rPr>
      </w:pPr>
      <w:r>
        <w:t>Календарно-тематическое планирование………………………</w:t>
      </w:r>
      <w:r>
        <w:rPr>
          <w:lang w:val="ru-RU"/>
        </w:rPr>
        <w:t>…..</w:t>
      </w:r>
      <w:r>
        <w:t>…………………………………………………………………..…..</w:t>
      </w:r>
      <w:r>
        <w:tab/>
      </w:r>
      <w:r w:rsidR="00192A29" w:rsidRPr="00FE29E0">
        <w:rPr>
          <w:lang w:val="ru-RU"/>
        </w:rPr>
        <w:t>5</w:t>
      </w:r>
    </w:p>
    <w:p w:rsidR="00A932B0" w:rsidRDefault="00A932B0">
      <w:pPr>
        <w:rPr>
          <w:rStyle w:val="c11c16"/>
          <w:rFonts w:ascii="Times New Roman" w:eastAsia="Times New Roman" w:hAnsi="Times New Roman" w:cs="Times New Roman"/>
          <w:sz w:val="24"/>
          <w:szCs w:val="24"/>
        </w:rPr>
      </w:pPr>
      <w:r>
        <w:rPr>
          <w:rStyle w:val="c11c16"/>
        </w:rPr>
        <w:br w:type="page"/>
      </w:r>
    </w:p>
    <w:p w:rsidR="008B4B6D" w:rsidRDefault="008B4B6D" w:rsidP="008B4B6D">
      <w:pPr>
        <w:pStyle w:val="c22c9"/>
        <w:spacing w:before="0" w:beforeAutospacing="0" w:after="0" w:afterAutospacing="0"/>
      </w:pPr>
      <w:r>
        <w:rPr>
          <w:rStyle w:val="c11c16"/>
        </w:rPr>
        <w:lastRenderedPageBreak/>
        <w:t>ПРОГРАММА</w:t>
      </w:r>
      <w:r>
        <w:t xml:space="preserve"> </w:t>
      </w:r>
      <w:r>
        <w:rPr>
          <w:rStyle w:val="c11c16"/>
        </w:rPr>
        <w:t>курса</w:t>
      </w:r>
      <w:r>
        <w:t xml:space="preserve"> </w:t>
      </w:r>
      <w:r w:rsidR="00FE29E0">
        <w:rPr>
          <w:rStyle w:val="c11c16"/>
        </w:rPr>
        <w:t xml:space="preserve">«Решение </w:t>
      </w:r>
      <w:r>
        <w:rPr>
          <w:rStyle w:val="c11c16"/>
        </w:rPr>
        <w:t xml:space="preserve"> задач по химии»</w:t>
      </w:r>
      <w:r>
        <w:t xml:space="preserve"> </w:t>
      </w:r>
      <w:r w:rsidR="009919FA">
        <w:rPr>
          <w:rStyle w:val="c11"/>
        </w:rPr>
        <w:t xml:space="preserve">для </w:t>
      </w:r>
      <w:r>
        <w:rPr>
          <w:rStyle w:val="c11"/>
        </w:rPr>
        <w:t xml:space="preserve">9 класса. </w:t>
      </w:r>
      <w:r>
        <w:t xml:space="preserve"> </w:t>
      </w:r>
      <w:r>
        <w:rPr>
          <w:rStyle w:val="c11"/>
        </w:rPr>
        <w:t>Количество часов: всего - 34, в неделю  -  1.</w:t>
      </w:r>
    </w:p>
    <w:p w:rsidR="00A932B0" w:rsidRDefault="00A932B0" w:rsidP="008B4B6D">
      <w:pPr>
        <w:pStyle w:val="c22c9"/>
        <w:spacing w:before="0" w:beforeAutospacing="0" w:after="0" w:afterAutospacing="0"/>
        <w:jc w:val="center"/>
        <w:rPr>
          <w:rStyle w:val="c11c16"/>
          <w:b/>
        </w:rPr>
      </w:pPr>
    </w:p>
    <w:p w:rsidR="008B4B6D" w:rsidRDefault="008B4B6D" w:rsidP="008B4B6D">
      <w:pPr>
        <w:pStyle w:val="c22c9"/>
        <w:spacing w:before="0" w:beforeAutospacing="0" w:after="0" w:afterAutospacing="0"/>
        <w:jc w:val="center"/>
        <w:rPr>
          <w:rStyle w:val="c11c16"/>
          <w:b/>
        </w:rPr>
      </w:pPr>
      <w:r>
        <w:rPr>
          <w:rStyle w:val="c11c16"/>
          <w:b/>
        </w:rPr>
        <w:t>Пояснительная записка</w:t>
      </w:r>
    </w:p>
    <w:p w:rsidR="00A932B0" w:rsidRDefault="00A932B0" w:rsidP="008B4B6D">
      <w:pPr>
        <w:pStyle w:val="c22c9"/>
        <w:spacing w:before="0" w:beforeAutospacing="0" w:after="0" w:afterAutospacing="0"/>
        <w:jc w:val="center"/>
        <w:rPr>
          <w:b/>
        </w:rPr>
      </w:pPr>
    </w:p>
    <w:p w:rsidR="008B4B6D" w:rsidRDefault="00A932B0" w:rsidP="00A932B0">
      <w:pPr>
        <w:pStyle w:val="c17"/>
        <w:spacing w:before="0" w:beforeAutospacing="0" w:after="0" w:afterAutospacing="0"/>
        <w:jc w:val="both"/>
      </w:pPr>
      <w:r>
        <w:rPr>
          <w:rStyle w:val="c1"/>
        </w:rPr>
        <w:tab/>
      </w:r>
      <w:r w:rsidR="008B4B6D">
        <w:rPr>
          <w:rStyle w:val="c1"/>
        </w:rPr>
        <w:t>Учебно-воспитательные задачи курса химии решаются в процессе усвоения учащимися основных понятий химии, научных фактов, законов, теорий и ведущих идей, составляющих основу для подготовки школьников к трудовой деятельности и формированию научного мировоззрения. В связи с тем, что целевая ориентация химического образования меняется, всё большее значение приобретает функция развивающего обучения.</w:t>
      </w:r>
      <w:r w:rsidR="008B4B6D">
        <w:t xml:space="preserve"> </w:t>
      </w:r>
      <w:r w:rsidR="008B4B6D">
        <w:rPr>
          <w:rStyle w:val="c1c16"/>
        </w:rPr>
        <w:t>Таким образом, цели данной программы по химии:</w:t>
      </w:r>
    </w:p>
    <w:p w:rsidR="008B4B6D" w:rsidRDefault="008B4B6D" w:rsidP="008B4B6D">
      <w:pPr>
        <w:pStyle w:val="c17"/>
        <w:spacing w:before="0" w:beforeAutospacing="0" w:after="0" w:afterAutospacing="0"/>
      </w:pPr>
      <w:r>
        <w:rPr>
          <w:rStyle w:val="c1c16"/>
        </w:rPr>
        <w:t>-</w:t>
      </w:r>
      <w:r>
        <w:rPr>
          <w:rStyle w:val="c1"/>
        </w:rPr>
        <w:t xml:space="preserve">  </w:t>
      </w:r>
      <w:r>
        <w:rPr>
          <w:rStyle w:val="c1c16"/>
        </w:rPr>
        <w:t>научить</w:t>
      </w:r>
      <w:r>
        <w:rPr>
          <w:rStyle w:val="c1"/>
        </w:rPr>
        <w:t> учащихся приёмам решения занимательных расчётных и экспериментальных задач и упражнений;</w:t>
      </w:r>
    </w:p>
    <w:p w:rsidR="008B4B6D" w:rsidRDefault="008B4B6D" w:rsidP="008B4B6D">
      <w:pPr>
        <w:pStyle w:val="c17"/>
        <w:spacing w:before="0" w:beforeAutospacing="0" w:after="0" w:afterAutospacing="0"/>
      </w:pPr>
      <w:r>
        <w:rPr>
          <w:rStyle w:val="c1c16"/>
        </w:rPr>
        <w:t>-</w:t>
      </w:r>
      <w:r>
        <w:rPr>
          <w:rStyle w:val="c1"/>
        </w:rPr>
        <w:t xml:space="preserve">  </w:t>
      </w:r>
      <w:r>
        <w:rPr>
          <w:rStyle w:val="c1c16"/>
        </w:rPr>
        <w:t>дать возможность</w:t>
      </w:r>
      <w:r>
        <w:rPr>
          <w:rStyle w:val="c1"/>
        </w:rPr>
        <w:t> учащимся проявить себя и добиться успеха.</w:t>
      </w:r>
    </w:p>
    <w:p w:rsidR="00A932B0" w:rsidRDefault="00A932B0" w:rsidP="008B4B6D">
      <w:pPr>
        <w:pStyle w:val="c17"/>
        <w:spacing w:before="0" w:beforeAutospacing="0" w:after="0" w:afterAutospacing="0"/>
        <w:rPr>
          <w:rStyle w:val="c1c16"/>
        </w:rPr>
      </w:pPr>
    </w:p>
    <w:p w:rsidR="008B4B6D" w:rsidRDefault="008B4B6D" w:rsidP="008B4B6D">
      <w:pPr>
        <w:pStyle w:val="c17"/>
        <w:spacing w:before="0" w:beforeAutospacing="0" w:after="0" w:afterAutospacing="0"/>
      </w:pPr>
      <w:r>
        <w:rPr>
          <w:rStyle w:val="c1c16"/>
        </w:rPr>
        <w:t>Учебно-воспитательные задачи программы:</w:t>
      </w:r>
    </w:p>
    <w:p w:rsidR="008B4B6D" w:rsidRDefault="008B4B6D" w:rsidP="00A932B0">
      <w:pPr>
        <w:pStyle w:val="c17c20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>
        <w:rPr>
          <w:rStyle w:val="c1c16"/>
        </w:rPr>
        <w:t xml:space="preserve">освоение важнейших знаний </w:t>
      </w:r>
      <w:r>
        <w:rPr>
          <w:rStyle w:val="c1"/>
        </w:rPr>
        <w:t>об основных понятиях, химических теориях, доступных обобщений мировоззренческого характера на основе выполнения занимательных опытов, решение нестандартных задач и упражнений и задач повышенной сложности;</w:t>
      </w:r>
    </w:p>
    <w:p w:rsidR="008B4B6D" w:rsidRDefault="008B4B6D" w:rsidP="00A932B0">
      <w:pPr>
        <w:pStyle w:val="c17c20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>
        <w:rPr>
          <w:rStyle w:val="c1c16"/>
        </w:rPr>
        <w:t>формирование умений</w:t>
      </w:r>
      <w:r>
        <w:rPr>
          <w:rStyle w:val="c1"/>
        </w:rPr>
        <w:t> наблюдать и объяснять химические явления, сравнивать, вычленять в изученном существенное, анализировать, устанавливать причинно-следственные связи, проводить, делать обобщения и т.д.;</w:t>
      </w:r>
    </w:p>
    <w:p w:rsidR="008B4B6D" w:rsidRDefault="008B4B6D" w:rsidP="00A932B0">
      <w:pPr>
        <w:pStyle w:val="c25c34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>
        <w:rPr>
          <w:rStyle w:val="c1c16"/>
        </w:rPr>
        <w:t>развитие</w:t>
      </w:r>
      <w:r>
        <w:rPr>
          <w:rStyle w:val="c1"/>
        </w:rPr>
        <w:t> познавательных интересов и интеллектуальных способностей в процессе изучения теоретических вопросов, самостоятельного приобретения знаний в соответствии с возникающими жизненными потребностями;</w:t>
      </w:r>
    </w:p>
    <w:p w:rsidR="008B4B6D" w:rsidRDefault="008B4B6D" w:rsidP="00A932B0">
      <w:pPr>
        <w:pStyle w:val="c17c20"/>
        <w:spacing w:before="0" w:beforeAutospacing="0" w:after="0" w:afterAutospacing="0"/>
        <w:jc w:val="both"/>
      </w:pPr>
      <w:r>
        <w:rPr>
          <w:rStyle w:val="c1c16"/>
        </w:rPr>
        <w:t>- воспитание</w:t>
      </w:r>
      <w:r>
        <w:rPr>
          <w:rStyle w:val="c1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8B4B6D" w:rsidRDefault="008B4B6D" w:rsidP="00A932B0">
      <w:pPr>
        <w:pStyle w:val="c25"/>
        <w:spacing w:before="0" w:beforeAutospacing="0" w:after="0" w:afterAutospacing="0"/>
        <w:jc w:val="both"/>
      </w:pPr>
      <w:r>
        <w:rPr>
          <w:rStyle w:val="c1c16"/>
        </w:rPr>
        <w:t>-</w:t>
      </w:r>
      <w:r w:rsidR="00A932B0">
        <w:rPr>
          <w:rStyle w:val="c1c16"/>
        </w:rPr>
        <w:t xml:space="preserve"> </w:t>
      </w:r>
      <w:r>
        <w:rPr>
          <w:rStyle w:val="c1c16"/>
        </w:rPr>
        <w:t xml:space="preserve">применение полученных знаний и умений </w:t>
      </w:r>
      <w:r>
        <w:rPr>
          <w:rStyle w:val="c1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932B0" w:rsidRDefault="00A932B0" w:rsidP="008B4B6D">
      <w:pPr>
        <w:pStyle w:val="c17c20"/>
        <w:spacing w:before="0" w:beforeAutospacing="0" w:after="0" w:afterAutospacing="0"/>
        <w:rPr>
          <w:rStyle w:val="c1"/>
        </w:rPr>
      </w:pPr>
    </w:p>
    <w:p w:rsidR="008B4B6D" w:rsidRDefault="00A932B0" w:rsidP="00A932B0">
      <w:pPr>
        <w:pStyle w:val="c17c20"/>
        <w:spacing w:before="0" w:beforeAutospacing="0" w:after="0" w:afterAutospacing="0"/>
        <w:jc w:val="both"/>
      </w:pPr>
      <w:r>
        <w:rPr>
          <w:rStyle w:val="c1"/>
        </w:rPr>
        <w:tab/>
      </w:r>
      <w:r w:rsidR="008B4B6D">
        <w:rPr>
          <w:rStyle w:val="c1"/>
        </w:rPr>
        <w:t>Данная программа конкретизирует содержание стандарта, дает примерное распределение учебных часов по разделам курса и рекомендуемую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В примерной программе определен перечень лекционных  занятий и практикумов по решению задач.</w:t>
      </w:r>
      <w:r w:rsidR="008B4B6D">
        <w:t xml:space="preserve"> </w:t>
      </w:r>
      <w:r w:rsidR="008B4B6D">
        <w:rPr>
          <w:rStyle w:val="c1c16"/>
        </w:rPr>
        <w:t>Программа выполняет две основные функции:</w:t>
      </w:r>
    </w:p>
    <w:p w:rsidR="008B4B6D" w:rsidRDefault="008B4B6D" w:rsidP="00A932B0">
      <w:pPr>
        <w:pStyle w:val="c17c20"/>
        <w:spacing w:before="0" w:beforeAutospacing="0" w:after="0" w:afterAutospacing="0"/>
        <w:jc w:val="both"/>
      </w:pPr>
      <w:r>
        <w:rPr>
          <w:rStyle w:val="c1c30"/>
        </w:rPr>
        <w:t>Информационно-методическая</w:t>
      </w:r>
      <w:r>
        <w:rPr>
          <w:rStyle w:val="c1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B4B6D" w:rsidRDefault="008B4B6D" w:rsidP="00A932B0">
      <w:pPr>
        <w:pStyle w:val="c17c20"/>
        <w:spacing w:before="0" w:beforeAutospacing="0" w:after="0" w:afterAutospacing="0"/>
        <w:jc w:val="both"/>
      </w:pPr>
      <w:r>
        <w:rPr>
          <w:rStyle w:val="c1c30"/>
        </w:rPr>
        <w:t>Организационно-планирующая</w:t>
      </w:r>
      <w:r>
        <w:rPr>
          <w:rStyle w:val="c1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932B0" w:rsidRDefault="00A932B0" w:rsidP="008B4B6D">
      <w:pPr>
        <w:pStyle w:val="c17c20"/>
        <w:spacing w:before="0" w:beforeAutospacing="0" w:after="0" w:afterAutospacing="0"/>
        <w:rPr>
          <w:rStyle w:val="c1"/>
        </w:rPr>
      </w:pPr>
    </w:p>
    <w:p w:rsidR="008B4B6D" w:rsidRDefault="00A932B0" w:rsidP="00A932B0">
      <w:pPr>
        <w:pStyle w:val="c17c20"/>
        <w:spacing w:before="0" w:beforeAutospacing="0" w:after="0" w:afterAutospacing="0"/>
        <w:jc w:val="both"/>
      </w:pPr>
      <w:r>
        <w:rPr>
          <w:rStyle w:val="c1"/>
        </w:rPr>
        <w:tab/>
      </w:r>
      <w:r w:rsidR="008B4B6D">
        <w:rPr>
          <w:rStyle w:val="c1"/>
        </w:rPr>
        <w:t>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средней школе.</w:t>
      </w:r>
    </w:p>
    <w:p w:rsidR="00A932B0" w:rsidRDefault="00A932B0" w:rsidP="008B4B6D">
      <w:pPr>
        <w:pStyle w:val="c17c20"/>
        <w:spacing w:before="0" w:beforeAutospacing="0" w:after="0" w:afterAutospacing="0"/>
        <w:rPr>
          <w:rStyle w:val="c1"/>
        </w:rPr>
      </w:pPr>
    </w:p>
    <w:p w:rsidR="008B4B6D" w:rsidRDefault="00A932B0" w:rsidP="00A932B0">
      <w:pPr>
        <w:pStyle w:val="c17c20"/>
        <w:spacing w:before="0" w:beforeAutospacing="0" w:after="0" w:afterAutospacing="0"/>
        <w:jc w:val="both"/>
      </w:pPr>
      <w:r>
        <w:rPr>
          <w:rStyle w:val="c1"/>
        </w:rPr>
        <w:lastRenderedPageBreak/>
        <w:tab/>
      </w:r>
      <w:r w:rsidR="008B4B6D">
        <w:rPr>
          <w:rStyle w:val="c1"/>
        </w:rPr>
        <w:t>Программа курса для одарённых детей расс</w:t>
      </w:r>
      <w:r>
        <w:rPr>
          <w:rStyle w:val="c1"/>
        </w:rPr>
        <w:t xml:space="preserve">читана на работу с учащимися  </w:t>
      </w:r>
      <w:r w:rsidR="008B4B6D">
        <w:rPr>
          <w:rStyle w:val="c1"/>
        </w:rPr>
        <w:t>9 класса по 1 часу в неделю. Данная программа предполагает развитие умений и навыков у учащихся с целью углубления и расширения знаний в дальнейшем курсе неорганической химии.</w:t>
      </w:r>
    </w:p>
    <w:p w:rsidR="008B4B6D" w:rsidRDefault="008B4B6D" w:rsidP="008B4B6D">
      <w:pPr>
        <w:pStyle w:val="c17c20"/>
        <w:spacing w:before="0" w:beforeAutospacing="0" w:after="0" w:afterAutospacing="0"/>
        <w:rPr>
          <w:rStyle w:val="c1"/>
        </w:rPr>
      </w:pPr>
    </w:p>
    <w:p w:rsidR="008B4B6D" w:rsidRDefault="00A932B0" w:rsidP="00A932B0">
      <w:pPr>
        <w:pStyle w:val="c17c20"/>
        <w:spacing w:before="0" w:beforeAutospacing="0" w:after="0" w:afterAutospacing="0"/>
        <w:jc w:val="both"/>
        <w:rPr>
          <w:rStyle w:val="c1"/>
        </w:rPr>
      </w:pPr>
      <w:r>
        <w:rPr>
          <w:rStyle w:val="c1c16"/>
        </w:rPr>
        <w:tab/>
        <w:t xml:space="preserve">Программа курса содержит темы: </w:t>
      </w:r>
      <w:r w:rsidR="008B4B6D">
        <w:rPr>
          <w:rStyle w:val="c1"/>
        </w:rPr>
        <w:t>Расчёты, связанные с понятием «доля»» (10 час</w:t>
      </w:r>
      <w:r>
        <w:rPr>
          <w:rStyle w:val="c1"/>
        </w:rPr>
        <w:t xml:space="preserve">ов), Газовые законы (5 часов), </w:t>
      </w:r>
      <w:r w:rsidR="008B4B6D">
        <w:rPr>
          <w:rStyle w:val="c1"/>
        </w:rPr>
        <w:t>Решение задач на «мате</w:t>
      </w:r>
      <w:r>
        <w:rPr>
          <w:rStyle w:val="c1"/>
        </w:rPr>
        <w:t xml:space="preserve">риальный баланс»» (10  часов), </w:t>
      </w:r>
      <w:r w:rsidR="008B4B6D">
        <w:rPr>
          <w:rStyle w:val="c1"/>
        </w:rPr>
        <w:t>Решение экспериментальных задач (9 час</w:t>
      </w:r>
      <w:r>
        <w:rPr>
          <w:rStyle w:val="c1"/>
        </w:rPr>
        <w:t>ов</w:t>
      </w:r>
      <w:r w:rsidR="008B4B6D">
        <w:rPr>
          <w:rStyle w:val="c1"/>
        </w:rPr>
        <w:t>).</w:t>
      </w:r>
    </w:p>
    <w:p w:rsidR="00A932B0" w:rsidRDefault="00A932B0" w:rsidP="00A932B0">
      <w:pPr>
        <w:pStyle w:val="c17c20"/>
        <w:spacing w:before="0" w:beforeAutospacing="0" w:after="0" w:afterAutospacing="0"/>
        <w:jc w:val="both"/>
      </w:pPr>
    </w:p>
    <w:p w:rsidR="008B4B6D" w:rsidRDefault="008B4B6D" w:rsidP="008B4B6D">
      <w:pPr>
        <w:pStyle w:val="c5"/>
        <w:spacing w:before="0" w:beforeAutospacing="0" w:after="0" w:afterAutospacing="0"/>
        <w:rPr>
          <w:rStyle w:val="c1"/>
        </w:rPr>
      </w:pPr>
      <w:r>
        <w:rPr>
          <w:rStyle w:val="c1c16"/>
        </w:rPr>
        <w:t>Ожидаемый результат:</w:t>
      </w:r>
      <w:r w:rsidR="00A932B0">
        <w:rPr>
          <w:rStyle w:val="c1c16"/>
        </w:rPr>
        <w:t xml:space="preserve"> </w:t>
      </w:r>
      <w:r>
        <w:rPr>
          <w:rStyle w:val="c1"/>
        </w:rPr>
        <w:t>знание химических формул и химических свойств классов неорганических веществ, умение решать типовые расчётные задачи и задачи повышенного уровня сложности.</w:t>
      </w:r>
    </w:p>
    <w:p w:rsidR="00A932B0" w:rsidRDefault="00A932B0" w:rsidP="008B4B6D">
      <w:pPr>
        <w:pStyle w:val="c5"/>
        <w:spacing w:before="0" w:beforeAutospacing="0" w:after="0" w:afterAutospacing="0"/>
      </w:pPr>
    </w:p>
    <w:p w:rsidR="00963632" w:rsidRDefault="00963632">
      <w:pPr>
        <w:rPr>
          <w:rStyle w:val="c21c16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c21c16"/>
          <w:b/>
        </w:rPr>
        <w:br w:type="page"/>
      </w:r>
    </w:p>
    <w:p w:rsidR="008B4B6D" w:rsidRDefault="00963632" w:rsidP="00963632">
      <w:pPr>
        <w:pStyle w:val="c5c9"/>
        <w:spacing w:before="0" w:beforeAutospacing="0" w:after="0" w:afterAutospacing="0"/>
        <w:jc w:val="center"/>
        <w:rPr>
          <w:rStyle w:val="c21c16"/>
          <w:b/>
        </w:rPr>
      </w:pPr>
      <w:r>
        <w:rPr>
          <w:rStyle w:val="c21c16"/>
          <w:b/>
        </w:rPr>
        <w:lastRenderedPageBreak/>
        <w:t>Календарно-т</w:t>
      </w:r>
      <w:r w:rsidR="008B4B6D">
        <w:rPr>
          <w:rStyle w:val="c21c16"/>
          <w:b/>
        </w:rPr>
        <w:t>ематическое планирование</w:t>
      </w:r>
    </w:p>
    <w:p w:rsidR="00963632" w:rsidRDefault="00963632" w:rsidP="008B4B6D">
      <w:pPr>
        <w:pStyle w:val="c5c9"/>
        <w:spacing w:before="0" w:beforeAutospacing="0" w:after="0" w:afterAutospacing="0"/>
        <w:rPr>
          <w:rStyle w:val="c21"/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5"/>
        <w:gridCol w:w="5901"/>
        <w:gridCol w:w="5899"/>
        <w:gridCol w:w="1662"/>
        <w:gridCol w:w="1633"/>
      </w:tblGrid>
      <w:tr w:rsidR="00963632" w:rsidTr="0096363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32" w:rsidRDefault="00963632">
            <w:pPr>
              <w:pStyle w:val="c5c9"/>
              <w:spacing w:before="0" w:beforeAutospacing="0" w:after="0" w:afterAutospacing="0"/>
              <w:rPr>
                <w:b/>
              </w:rPr>
            </w:pPr>
            <w:r>
              <w:rPr>
                <w:rStyle w:val="c1c16"/>
                <w:b/>
              </w:rPr>
              <w:t>№ п/п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32" w:rsidRDefault="00963632">
            <w:pPr>
              <w:pStyle w:val="c5c9"/>
              <w:spacing w:before="0" w:beforeAutospacing="0" w:after="0" w:afterAutospacing="0"/>
              <w:rPr>
                <w:b/>
              </w:rPr>
            </w:pPr>
            <w:r>
              <w:rPr>
                <w:rStyle w:val="c1c16"/>
                <w:b/>
              </w:rPr>
              <w:t>Тема занятия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32" w:rsidRDefault="00963632">
            <w:pPr>
              <w:pStyle w:val="c5c9"/>
              <w:spacing w:before="0" w:beforeAutospacing="0" w:after="0" w:afterAutospacing="0"/>
              <w:rPr>
                <w:b/>
              </w:rPr>
            </w:pPr>
            <w:r>
              <w:rPr>
                <w:rStyle w:val="c1c16"/>
                <w:b/>
              </w:rPr>
              <w:t>Содержание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32" w:rsidRDefault="00963632">
            <w:pPr>
              <w:pStyle w:val="c22c9"/>
              <w:spacing w:before="0" w:beforeAutospacing="0" w:after="0" w:afterAutospacing="0"/>
              <w:rPr>
                <w:b/>
              </w:rPr>
            </w:pPr>
            <w:r>
              <w:rPr>
                <w:rStyle w:val="c1c16"/>
                <w:b/>
              </w:rPr>
              <w:t xml:space="preserve">Класс / Дата план.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2" w:rsidRDefault="00963632" w:rsidP="00963632">
            <w:pPr>
              <w:pStyle w:val="c22c9"/>
              <w:spacing w:before="0" w:beforeAutospacing="0" w:after="0" w:afterAutospacing="0"/>
              <w:rPr>
                <w:rStyle w:val="c1c16"/>
                <w:b/>
              </w:rPr>
            </w:pPr>
            <w:r>
              <w:rPr>
                <w:rStyle w:val="c1c16"/>
                <w:b/>
              </w:rPr>
              <w:t>Класс / Дата факт.</w:t>
            </w:r>
          </w:p>
        </w:tc>
      </w:tr>
      <w:tr w:rsidR="00963632" w:rsidTr="00963632">
        <w:tc>
          <w:tcPr>
            <w:tcW w:w="1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32" w:rsidRDefault="00963632" w:rsidP="00192A29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c1c16"/>
                <w:b/>
              </w:rPr>
              <w:t>Расчёты, связанные с понятием «доля»  (10 часов)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2" w:rsidRDefault="00963632">
            <w:pPr>
              <w:pStyle w:val="c5c9"/>
              <w:spacing w:before="0" w:beforeAutospacing="0" w:after="0" w:afterAutospacing="0"/>
              <w:jc w:val="center"/>
              <w:rPr>
                <w:rStyle w:val="c1c16"/>
                <w:b/>
              </w:rPr>
            </w:pPr>
          </w:p>
        </w:tc>
      </w:tr>
      <w:tr w:rsidR="00143983" w:rsidRPr="00AB705F" w:rsidTr="0081081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AB705F" w:rsidRDefault="00143983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AB705F">
              <w:rPr>
                <w:rStyle w:val="c1"/>
              </w:rPr>
              <w:t>1</w:t>
            </w:r>
          </w:p>
          <w:p w:rsidR="00143983" w:rsidRPr="00AB705F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Растворы. Массовая доля вещества в растворе.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Вычисление массовой доли вещества в растворе. Различные способы решения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02</w:t>
            </w:r>
            <w:r w:rsidRPr="00E97001">
              <w:rPr>
                <w:color w:val="000000"/>
                <w:sz w:val="24"/>
              </w:rPr>
              <w:t>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3" w:rsidRPr="00AB705F" w:rsidRDefault="00143983" w:rsidP="004E1D09">
            <w:pPr>
              <w:pStyle w:val="c5c9"/>
              <w:spacing w:before="0" w:beforeAutospacing="0" w:after="0" w:afterAutospacing="0"/>
            </w:pPr>
          </w:p>
        </w:tc>
      </w:tr>
      <w:tr w:rsidR="00143983" w:rsidRPr="00AB705F" w:rsidTr="00AA45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2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Нахождение массы (объёма) продукта реакции, если для реакции взят раствор с определённой массовой долей исходного вещества.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09</w:t>
            </w:r>
            <w:r w:rsidRPr="00E97001">
              <w:rPr>
                <w:color w:val="000000"/>
                <w:sz w:val="24"/>
              </w:rPr>
              <w:t>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AA45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3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Реакции гидратации.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Понятие «олеум» - решение задач. Вычисление массовой доли вещества в растворе, образовавшемся при реакции гидратации.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16</w:t>
            </w:r>
            <w:r w:rsidRPr="00E97001">
              <w:rPr>
                <w:color w:val="000000"/>
                <w:sz w:val="24"/>
              </w:rPr>
              <w:t>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AA45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4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Молярная концентрация. Нормальная концентрация.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Понятие молярной и нормальной концентрации. Решение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23</w:t>
            </w:r>
            <w:r w:rsidRPr="00E97001">
              <w:rPr>
                <w:color w:val="000000"/>
                <w:sz w:val="24"/>
              </w:rPr>
              <w:t>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AA45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5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Переход от одного способа выражения концентрации к другому.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 на вычисление молярной концентрации, если известна массовая доля вещества в растворе, плотность раствора и др.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143983">
            <w:pPr>
              <w:ind w:left="135"/>
              <w:jc w:val="center"/>
            </w:pPr>
            <w:r>
              <w:rPr>
                <w:color w:val="000000"/>
                <w:sz w:val="24"/>
              </w:rPr>
              <w:t>30.09</w:t>
            </w:r>
            <w:r w:rsidRPr="00E97001">
              <w:rPr>
                <w:color w:val="000000"/>
                <w:sz w:val="24"/>
              </w:rPr>
              <w:t>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AA45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6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Кристаллогидраты.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Понятие кристаллогидратов. Решение задач на нахождение формулы кристаллогидрата.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07</w:t>
            </w:r>
            <w:r w:rsidRPr="00E97001">
              <w:rPr>
                <w:color w:val="000000"/>
                <w:sz w:val="24"/>
              </w:rPr>
              <w:t>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AA45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7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 на нахождение формулы кристаллогидрата.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задач, если известна формула кристаллогидрата. Вычисления по химическим уравнениям.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14</w:t>
            </w:r>
            <w:r w:rsidRPr="00E97001">
              <w:rPr>
                <w:color w:val="000000"/>
                <w:sz w:val="24"/>
              </w:rPr>
              <w:t>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26542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8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Вычисления, связанные с понятием «объёмная доля», «мольная доля».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 на материальный баланс.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21</w:t>
            </w:r>
            <w:r w:rsidRPr="00E97001">
              <w:rPr>
                <w:color w:val="000000"/>
                <w:sz w:val="24"/>
              </w:rPr>
              <w:t>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26542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9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Вычисления по химическим уравнениям с использованием массовой доли вещества в растворе.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Вычисления по химическим уравнениям с использованием массовой доли вещества в растворе.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11</w:t>
            </w:r>
            <w:r w:rsidRPr="00E97001">
              <w:rPr>
                <w:color w:val="000000"/>
                <w:sz w:val="24"/>
              </w:rPr>
              <w:t>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F06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Вычисления по химическим уравнениям с использованием массовой доли примесей.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задач. Вычисление массы (объёма) продукта реакции, если известна масса исходного вещества с определённой массовой долей примесей.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18</w:t>
            </w:r>
            <w:r w:rsidRPr="00E97001">
              <w:rPr>
                <w:color w:val="000000"/>
                <w:sz w:val="24"/>
              </w:rPr>
              <w:t>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3" w:rsidRPr="00AB705F" w:rsidRDefault="00143983">
            <w:pPr>
              <w:pStyle w:val="c5c9"/>
              <w:spacing w:before="0" w:beforeAutospacing="0" w:after="0" w:afterAutospacing="0"/>
            </w:pPr>
          </w:p>
        </w:tc>
      </w:tr>
      <w:tr w:rsidR="00963632" w:rsidRPr="00AB705F" w:rsidTr="00963632">
        <w:tc>
          <w:tcPr>
            <w:tcW w:w="1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32" w:rsidRPr="00AB705F" w:rsidRDefault="00192A29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 w:rsidRPr="00AB705F">
              <w:rPr>
                <w:rStyle w:val="c1c16"/>
                <w:b/>
              </w:rPr>
              <w:t>Газовые законы</w:t>
            </w:r>
            <w:r w:rsidR="00963632" w:rsidRPr="00AB705F">
              <w:rPr>
                <w:rStyle w:val="c1c16"/>
                <w:b/>
              </w:rPr>
              <w:t xml:space="preserve"> (5 часов)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2" w:rsidRPr="00AB705F" w:rsidRDefault="00963632">
            <w:pPr>
              <w:pStyle w:val="c5c9"/>
              <w:spacing w:before="0" w:beforeAutospacing="0" w:after="0" w:afterAutospacing="0"/>
              <w:jc w:val="center"/>
              <w:rPr>
                <w:rStyle w:val="c1c16"/>
                <w:b/>
              </w:rPr>
            </w:pPr>
          </w:p>
        </w:tc>
      </w:tr>
      <w:tr w:rsidR="009E6C5C" w:rsidRPr="00AB705F" w:rsidTr="0094770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5C" w:rsidRPr="00AB705F" w:rsidRDefault="009E6C5C">
            <w:pPr>
              <w:pStyle w:val="c3"/>
              <w:spacing w:before="0" w:beforeAutospacing="0" w:after="0" w:afterAutospacing="0"/>
            </w:pPr>
            <w:r w:rsidRPr="00AB705F">
              <w:t>11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5C" w:rsidRPr="00AB705F" w:rsidRDefault="009E6C5C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Закон Авогадро. Закон объёмных отношений.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5C" w:rsidRPr="00AB705F" w:rsidRDefault="009E6C5C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Закон Авогадро. Закон объёмных отношений. Решение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5C" w:rsidRPr="004E21F6" w:rsidRDefault="00143983" w:rsidP="004E1D09">
            <w:pPr>
              <w:rPr>
                <w:sz w:val="24"/>
                <w:szCs w:val="18"/>
              </w:rPr>
            </w:pPr>
            <w:r>
              <w:rPr>
                <w:color w:val="000000"/>
                <w:sz w:val="24"/>
              </w:rPr>
              <w:t>25</w:t>
            </w:r>
            <w:r w:rsidRPr="00E97001">
              <w:rPr>
                <w:color w:val="000000"/>
                <w:sz w:val="24"/>
              </w:rPr>
              <w:t>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5C" w:rsidRPr="004E21F6" w:rsidRDefault="009E6C5C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94770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12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Нахождение молекулярной формулы газообразного вещества по данным элементного анализа.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 Решение задач. Относительная плотность одного газа по другому. Газовые законы.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02</w:t>
            </w:r>
            <w:r w:rsidRPr="00E97001">
              <w:rPr>
                <w:color w:val="000000"/>
                <w:sz w:val="24"/>
              </w:rPr>
              <w:t>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94770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lastRenderedPageBreak/>
              <w:t>13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Вычисление объёмной доли газообразного вещества в смеси.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09</w:t>
            </w:r>
            <w:r w:rsidRPr="00E97001">
              <w:rPr>
                <w:color w:val="000000"/>
                <w:sz w:val="24"/>
              </w:rPr>
              <w:t>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94770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14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Вычисление объёма газообразного вещества по химическому уравнению.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 на материальный баланс.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16</w:t>
            </w:r>
            <w:r w:rsidRPr="00E97001">
              <w:rPr>
                <w:color w:val="000000"/>
                <w:sz w:val="24"/>
              </w:rPr>
              <w:t>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C3125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15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Нахождение молекулярной формулы газообразного вещества по данным продуктов сгорания.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23</w:t>
            </w:r>
            <w:r w:rsidRPr="00E97001">
              <w:rPr>
                <w:color w:val="000000"/>
                <w:sz w:val="24"/>
              </w:rPr>
              <w:t>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3" w:rsidRPr="00AB705F" w:rsidRDefault="00143983">
            <w:pPr>
              <w:pStyle w:val="c5c9"/>
              <w:spacing w:before="0" w:beforeAutospacing="0" w:after="0" w:afterAutospacing="0"/>
            </w:pPr>
          </w:p>
        </w:tc>
      </w:tr>
      <w:tr w:rsidR="00963632" w:rsidRPr="00AB705F" w:rsidTr="00963632">
        <w:tc>
          <w:tcPr>
            <w:tcW w:w="1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32" w:rsidRPr="00AB705F" w:rsidRDefault="00963632" w:rsidP="00192A29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 w:rsidRPr="00AB705F">
              <w:rPr>
                <w:rStyle w:val="c1c16"/>
                <w:b/>
              </w:rPr>
              <w:t>Решение задач на «материальный баланс» (10 часов)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2" w:rsidRPr="00AB705F" w:rsidRDefault="00963632">
            <w:pPr>
              <w:pStyle w:val="c5c9"/>
              <w:spacing w:before="0" w:beforeAutospacing="0" w:after="0" w:afterAutospacing="0"/>
              <w:jc w:val="center"/>
              <w:rPr>
                <w:rStyle w:val="c1c16"/>
                <w:b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16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Вычисления по химическим уравнениям, если одно из веществ дано в избытке.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13</w:t>
            </w:r>
            <w:r w:rsidRPr="00E97001">
              <w:rPr>
                <w:color w:val="000000"/>
                <w:sz w:val="24"/>
              </w:rPr>
              <w:t>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17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Этот «коварный избыток».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задач, если избыток вещества вступает в реакцию.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20</w:t>
            </w:r>
            <w:r w:rsidRPr="00E97001">
              <w:rPr>
                <w:color w:val="000000"/>
                <w:sz w:val="24"/>
              </w:rPr>
              <w:t>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18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 на выход вещества в % от теоретически возможного.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 на выход вещества в % от теоретически возможного.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143983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27</w:t>
            </w:r>
            <w:r w:rsidRPr="00E97001">
              <w:rPr>
                <w:color w:val="000000"/>
                <w:sz w:val="24"/>
              </w:rPr>
              <w:t>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19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Смеси веществ.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Решение задач.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03.02</w:t>
            </w:r>
            <w:r w:rsidR="00143983" w:rsidRPr="00E97001">
              <w:rPr>
                <w:color w:val="000000"/>
                <w:sz w:val="24"/>
              </w:rPr>
              <w:t>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20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Вычисление массы компонентов в смеси, если в реакцию вступает каждое из веществ.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Решение задач.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10</w:t>
            </w:r>
            <w:r w:rsidR="00143983" w:rsidRPr="00E97001">
              <w:rPr>
                <w:color w:val="000000"/>
                <w:sz w:val="24"/>
              </w:rPr>
              <w:t>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21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Вычисление массы компонентов в смеси, если в реакцию вступает одно из веществ.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Решение задач.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17</w:t>
            </w:r>
            <w:r w:rsidR="00143983" w:rsidRPr="00E97001">
              <w:rPr>
                <w:color w:val="000000"/>
                <w:sz w:val="24"/>
              </w:rPr>
              <w:t>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22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Вычисление массовой доли продуктов реакции в растворе по известному мольному соотношению реагирующих веществ.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Решение задач.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24</w:t>
            </w:r>
            <w:r w:rsidR="00143983" w:rsidRPr="00E97001">
              <w:rPr>
                <w:color w:val="000000"/>
                <w:sz w:val="24"/>
              </w:rPr>
              <w:t>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23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AB705F" w:rsidRDefault="00143983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Вычисление массовой доли продуктов реакции в растворе по известному мольному соотношению реагирующих веществ.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AB705F" w:rsidRDefault="00143983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Решение задач.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02.03</w:t>
            </w:r>
            <w:r w:rsidR="00143983" w:rsidRPr="00E97001">
              <w:rPr>
                <w:color w:val="000000"/>
                <w:sz w:val="24"/>
              </w:rPr>
              <w:t>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7D35C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24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Газовые смеси.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Решение задач.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09</w:t>
            </w:r>
            <w:r w:rsidR="00143983" w:rsidRPr="00E97001">
              <w:rPr>
                <w:color w:val="000000"/>
                <w:sz w:val="24"/>
              </w:rPr>
              <w:t>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Pr="004E21F6" w:rsidRDefault="00143983" w:rsidP="004E1D09">
            <w:pPr>
              <w:rPr>
                <w:sz w:val="24"/>
                <w:szCs w:val="18"/>
              </w:rPr>
            </w:pPr>
          </w:p>
        </w:tc>
      </w:tr>
      <w:tr w:rsidR="00143983" w:rsidRPr="00AB705F" w:rsidTr="00FD5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t>25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Определение химической формулы вещества по химическому уравнению.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83" w:rsidRPr="00AB705F" w:rsidRDefault="00143983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Решение задач.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3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16</w:t>
            </w:r>
            <w:r w:rsidR="00143983" w:rsidRPr="00E97001">
              <w:rPr>
                <w:color w:val="000000"/>
                <w:sz w:val="24"/>
              </w:rPr>
              <w:t>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3" w:rsidRPr="00AB705F" w:rsidRDefault="00143983">
            <w:pPr>
              <w:pStyle w:val="c5c9"/>
              <w:spacing w:before="0" w:beforeAutospacing="0" w:after="0" w:afterAutospacing="0"/>
            </w:pPr>
          </w:p>
        </w:tc>
      </w:tr>
      <w:tr w:rsidR="00963632" w:rsidRPr="00AB705F" w:rsidTr="00963632">
        <w:tc>
          <w:tcPr>
            <w:tcW w:w="1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32" w:rsidRPr="00AB705F" w:rsidRDefault="00963632" w:rsidP="00192A29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 w:rsidRPr="00AB705F">
              <w:rPr>
                <w:rStyle w:val="c1c16"/>
                <w:b/>
              </w:rPr>
              <w:t>Решение экспериментальных задач (9</w:t>
            </w:r>
            <w:r w:rsidR="00192A29" w:rsidRPr="00AB705F">
              <w:rPr>
                <w:rStyle w:val="c1c16"/>
                <w:b/>
              </w:rPr>
              <w:t xml:space="preserve"> </w:t>
            </w:r>
            <w:r w:rsidRPr="00AB705F">
              <w:rPr>
                <w:rStyle w:val="c1c16"/>
                <w:b/>
              </w:rPr>
              <w:t>час</w:t>
            </w:r>
            <w:r w:rsidR="00192A29" w:rsidRPr="00AB705F">
              <w:rPr>
                <w:rStyle w:val="c1c16"/>
                <w:b/>
              </w:rPr>
              <w:t>ов</w:t>
            </w:r>
            <w:r w:rsidRPr="00AB705F">
              <w:rPr>
                <w:rStyle w:val="c1c16"/>
                <w:b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2" w:rsidRPr="00AB705F" w:rsidRDefault="00963632">
            <w:pPr>
              <w:pStyle w:val="c5c9"/>
              <w:spacing w:before="0" w:beforeAutospacing="0" w:after="0" w:afterAutospacing="0"/>
              <w:jc w:val="center"/>
              <w:rPr>
                <w:rStyle w:val="c1c16"/>
                <w:b/>
              </w:rPr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t>26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Качественные реакции на анионы, идущие с образованием осадка.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33213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6</w:t>
            </w:r>
            <w:r w:rsidRPr="00E97001">
              <w:rPr>
                <w:color w:val="000000"/>
                <w:sz w:val="24"/>
              </w:rPr>
              <w:t>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1" w:rsidRPr="00AB705F" w:rsidRDefault="00332131">
            <w:pPr>
              <w:pStyle w:val="c5c9"/>
              <w:spacing w:before="0" w:beforeAutospacing="0" w:after="0" w:afterAutospacing="0"/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t>27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Качественные реакции на анионы, идущие с образованием осадка.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13</w:t>
            </w:r>
            <w:r w:rsidRPr="00E97001">
              <w:rPr>
                <w:color w:val="000000"/>
                <w:sz w:val="24"/>
              </w:rPr>
              <w:t>.04.2024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131" w:rsidRPr="00AB705F" w:rsidRDefault="00332131">
            <w:pPr>
              <w:pStyle w:val="c5c9"/>
              <w:spacing w:before="0" w:beforeAutospacing="0" w:after="0" w:afterAutospacing="0"/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t>28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Качественные реакции на анионы, идущие с выделением газа.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20</w:t>
            </w:r>
            <w:r w:rsidRPr="00E97001">
              <w:rPr>
                <w:color w:val="000000"/>
                <w:sz w:val="24"/>
              </w:rPr>
              <w:t>.04.2024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1" w:rsidRPr="00AB705F" w:rsidRDefault="00332131">
            <w:pPr>
              <w:pStyle w:val="c5c9"/>
              <w:spacing w:before="0" w:beforeAutospacing="0" w:after="0" w:afterAutospacing="0"/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t>29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Качественные реакции на анионы, идущие с </w:t>
            </w:r>
            <w:r w:rsidRPr="00AB705F">
              <w:rPr>
                <w:rStyle w:val="c1"/>
              </w:rPr>
              <w:lastRenderedPageBreak/>
              <w:t>выделением газа.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lastRenderedPageBreak/>
              <w:t>Упражнения в составлении уравнений реакций.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27</w:t>
            </w:r>
            <w:r w:rsidRPr="00E97001">
              <w:rPr>
                <w:color w:val="000000"/>
                <w:sz w:val="24"/>
              </w:rPr>
              <w:t>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1" w:rsidRPr="00AB705F" w:rsidRDefault="00332131">
            <w:pPr>
              <w:pStyle w:val="c5c9"/>
              <w:spacing w:before="0" w:beforeAutospacing="0" w:after="0" w:afterAutospacing="0"/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lastRenderedPageBreak/>
              <w:t>30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Качественные реакции на катионы щелочноземельных металлов.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04.05</w:t>
            </w:r>
            <w:r w:rsidRPr="00E97001">
              <w:rPr>
                <w:color w:val="000000"/>
                <w:sz w:val="24"/>
              </w:rPr>
              <w:t>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1" w:rsidRPr="00AB705F" w:rsidRDefault="00332131" w:rsidP="004E1D09">
            <w:pPr>
              <w:pStyle w:val="c5c9"/>
              <w:spacing w:before="0" w:beforeAutospacing="0" w:after="0" w:afterAutospacing="0"/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t>31,32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 xml:space="preserve">Качественные реакции на катионы щелочноземельных металлов.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Pr="00AB705F" w:rsidRDefault="00332131" w:rsidP="004E1D09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11</w:t>
            </w:r>
            <w:r w:rsidRPr="00E97001">
              <w:rPr>
                <w:color w:val="000000"/>
                <w:sz w:val="24"/>
              </w:rPr>
              <w:t>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1" w:rsidRPr="00AB705F" w:rsidRDefault="00332131" w:rsidP="004E1D09">
            <w:pPr>
              <w:pStyle w:val="c5c9"/>
              <w:spacing w:before="0" w:beforeAutospacing="0" w:after="0" w:afterAutospacing="0"/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t>33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AB705F">
              <w:rPr>
                <w:rStyle w:val="c1"/>
              </w:rPr>
              <w:t>Решение экспериментальных задач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AB705F">
              <w:rPr>
                <w:rStyle w:val="c1"/>
              </w:rPr>
              <w:t>Практическая работа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18</w:t>
            </w:r>
            <w:r w:rsidRPr="00E97001">
              <w:rPr>
                <w:color w:val="000000"/>
                <w:sz w:val="24"/>
              </w:rPr>
              <w:t>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1" w:rsidRPr="00AB705F" w:rsidRDefault="00332131" w:rsidP="004E1D09">
            <w:pPr>
              <w:pStyle w:val="c5c9"/>
              <w:spacing w:before="0" w:beforeAutospacing="0" w:after="0" w:afterAutospacing="0"/>
            </w:pPr>
          </w:p>
        </w:tc>
      </w:tr>
      <w:tr w:rsidR="00332131" w:rsidRPr="00AB705F" w:rsidTr="00421F4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t>34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Итоговое занятие – (индивидуальный зачёт). Рефлексия.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1" w:rsidRPr="00AB705F" w:rsidRDefault="00332131">
            <w:pPr>
              <w:pStyle w:val="c3"/>
              <w:spacing w:before="0" w:beforeAutospacing="0" w:after="0" w:afterAutospacing="0"/>
            </w:pPr>
            <w:r w:rsidRPr="00AB705F">
              <w:rPr>
                <w:rStyle w:val="c1"/>
              </w:rPr>
              <w:t>Мини-олимпиада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1" w:rsidRDefault="00332131" w:rsidP="00732163">
            <w:pPr>
              <w:ind w:left="135"/>
              <w:jc w:val="center"/>
            </w:pPr>
            <w:r>
              <w:rPr>
                <w:color w:val="000000"/>
                <w:sz w:val="24"/>
              </w:rPr>
              <w:t>25</w:t>
            </w:r>
            <w:r w:rsidRPr="00E97001">
              <w:rPr>
                <w:color w:val="000000"/>
                <w:sz w:val="24"/>
              </w:rPr>
              <w:t>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1" w:rsidRPr="00AB705F" w:rsidRDefault="00332131" w:rsidP="004E1D09">
            <w:pPr>
              <w:pStyle w:val="c5c9"/>
              <w:spacing w:before="0" w:beforeAutospacing="0" w:after="0" w:afterAutospacing="0"/>
            </w:pPr>
          </w:p>
        </w:tc>
      </w:tr>
    </w:tbl>
    <w:p w:rsidR="008B4B6D" w:rsidRPr="00AB705F" w:rsidRDefault="008B4B6D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AB705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AB705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AB705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AB705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AB705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AB705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AB705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p w:rsidR="006456AF" w:rsidRPr="006456AF" w:rsidRDefault="006456AF" w:rsidP="008B4B6D">
      <w:pPr>
        <w:pStyle w:val="c5c9"/>
        <w:spacing w:before="0" w:beforeAutospacing="0" w:after="0" w:afterAutospacing="0"/>
        <w:rPr>
          <w:lang w:val="en-US"/>
        </w:rPr>
      </w:pPr>
    </w:p>
    <w:tbl>
      <w:tblPr>
        <w:tblW w:w="0" w:type="auto"/>
        <w:tblCellSpacing w:w="0" w:type="dxa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268"/>
        <w:gridCol w:w="2268"/>
        <w:gridCol w:w="2262"/>
      </w:tblGrid>
      <w:tr w:rsidR="006456AF" w:rsidTr="006456AF">
        <w:trPr>
          <w:gridAfter w:val="2"/>
          <w:wAfter w:w="4530" w:type="dxa"/>
          <w:tblCellSpacing w:w="0" w:type="dxa"/>
        </w:trPr>
        <w:tc>
          <w:tcPr>
            <w:tcW w:w="20" w:type="dxa"/>
            <w:vAlign w:val="center"/>
          </w:tcPr>
          <w:p w:rsidR="006456AF" w:rsidRDefault="006456AF">
            <w:pPr>
              <w:pStyle w:val="c3"/>
              <w:spacing w:before="0" w:beforeAutospacing="0" w:after="0" w:afterAutospacing="0"/>
            </w:pPr>
            <w:bookmarkStart w:id="1" w:name="d22eff2a238338aa72cd38a08b8d56d6ba29febf"/>
            <w:bookmarkStart w:id="2" w:name="1"/>
            <w:bookmarkEnd w:id="1"/>
            <w:bookmarkEnd w:id="2"/>
          </w:p>
        </w:tc>
        <w:tc>
          <w:tcPr>
            <w:tcW w:w="0" w:type="auto"/>
            <w:vAlign w:val="center"/>
          </w:tcPr>
          <w:p w:rsidR="006456AF" w:rsidRPr="006456AF" w:rsidRDefault="006456AF">
            <w:pPr>
              <w:pStyle w:val="c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6456AF" w:rsidTr="006456AF">
        <w:trPr>
          <w:gridAfter w:val="2"/>
          <w:wAfter w:w="4530" w:type="dxa"/>
          <w:tblCellSpacing w:w="0" w:type="dxa"/>
        </w:trPr>
        <w:tc>
          <w:tcPr>
            <w:tcW w:w="20" w:type="dxa"/>
            <w:vAlign w:val="center"/>
          </w:tcPr>
          <w:p w:rsidR="006456AF" w:rsidRDefault="006456AF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6456AF" w:rsidRDefault="006456AF">
            <w:pPr>
              <w:pStyle w:val="c3"/>
              <w:spacing w:before="0" w:beforeAutospacing="0" w:after="0" w:afterAutospacing="0"/>
            </w:pPr>
          </w:p>
        </w:tc>
      </w:tr>
      <w:tr w:rsidR="006456AF" w:rsidTr="006456AF">
        <w:trPr>
          <w:gridAfter w:val="2"/>
          <w:wAfter w:w="4530" w:type="dxa"/>
          <w:tblCellSpacing w:w="0" w:type="dxa"/>
        </w:trPr>
        <w:tc>
          <w:tcPr>
            <w:tcW w:w="20" w:type="dxa"/>
            <w:vAlign w:val="center"/>
          </w:tcPr>
          <w:p w:rsidR="006456AF" w:rsidRDefault="006456AF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6456AF" w:rsidRDefault="006456AF">
            <w:pPr>
              <w:pStyle w:val="c3"/>
              <w:spacing w:before="0" w:beforeAutospacing="0" w:after="0" w:afterAutospacing="0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983" w:rsidRDefault="00143983"/>
        </w:tc>
        <w:tc>
          <w:tcPr>
            <w:tcW w:w="2268" w:type="dxa"/>
            <w:gridSpan w:val="2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983" w:rsidRDefault="00143983"/>
        </w:tc>
        <w:tc>
          <w:tcPr>
            <w:tcW w:w="2268" w:type="dxa"/>
            <w:gridSpan w:val="2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20.11.2023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27.11.2023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08.01.2024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15.01.2024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22.01.2024</w:t>
            </w:r>
          </w:p>
        </w:tc>
      </w:tr>
      <w:tr w:rsidR="00143983" w:rsidTr="008C6612">
        <w:trPr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983" w:rsidRDefault="00143983"/>
        </w:tc>
        <w:tc>
          <w:tcPr>
            <w:tcW w:w="2268" w:type="dxa"/>
            <w:gridSpan w:val="2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29.01.2024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05.02.2024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12.02.2024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19.02.2024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26.02.2024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04.03.2024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11.03.2024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18.03.2024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25.03.2024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01.04.2024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08.04.2024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15.04.2024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22.04.2024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29.04.2024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06.05.2024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13.05.2024</w:t>
            </w:r>
          </w:p>
        </w:tc>
      </w:tr>
      <w:tr w:rsidR="00143983" w:rsidTr="008C6612">
        <w:trPr>
          <w:gridAfter w:val="1"/>
          <w:wAfter w:w="2262" w:type="dxa"/>
          <w:tblCellSpacing w:w="0" w:type="dxa"/>
        </w:trPr>
        <w:tc>
          <w:tcPr>
            <w:tcW w:w="20" w:type="dxa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143983" w:rsidRDefault="00143983">
            <w:pPr>
              <w:pStyle w:val="c3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143983" w:rsidRDefault="00143983" w:rsidP="00732163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20.05.2024</w:t>
            </w:r>
          </w:p>
        </w:tc>
      </w:tr>
    </w:tbl>
    <w:p w:rsidR="008B4B6D" w:rsidRDefault="008B4B6D" w:rsidP="008B4B6D"/>
    <w:p w:rsidR="008B4B6D" w:rsidRDefault="008B4B6D" w:rsidP="008B4B6D">
      <w:pPr>
        <w:jc w:val="center"/>
      </w:pPr>
    </w:p>
    <w:p w:rsidR="008B4B6D" w:rsidRDefault="008B4B6D" w:rsidP="008B4B6D"/>
    <w:p w:rsidR="00727F96" w:rsidRDefault="00727F96"/>
    <w:sectPr w:rsidR="00727F96" w:rsidSect="00CE006A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3A" w:rsidRDefault="007F513A" w:rsidP="00A042B1">
      <w:pPr>
        <w:spacing w:after="0" w:line="240" w:lineRule="auto"/>
      </w:pPr>
      <w:r>
        <w:separator/>
      </w:r>
    </w:p>
  </w:endnote>
  <w:endnote w:type="continuationSeparator" w:id="0">
    <w:p w:rsidR="007F513A" w:rsidRDefault="007F513A" w:rsidP="00A0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332598"/>
      <w:docPartObj>
        <w:docPartGallery w:val="Page Numbers (Bottom of Page)"/>
        <w:docPartUnique/>
      </w:docPartObj>
    </w:sdtPr>
    <w:sdtEndPr/>
    <w:sdtContent>
      <w:p w:rsidR="00A042B1" w:rsidRDefault="00A042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6F">
          <w:rPr>
            <w:noProof/>
          </w:rPr>
          <w:t>2</w:t>
        </w:r>
        <w:r>
          <w:fldChar w:fldCharType="end"/>
        </w:r>
      </w:p>
    </w:sdtContent>
  </w:sdt>
  <w:p w:rsidR="00A042B1" w:rsidRDefault="00A04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3A" w:rsidRDefault="007F513A" w:rsidP="00A042B1">
      <w:pPr>
        <w:spacing w:after="0" w:line="240" w:lineRule="auto"/>
      </w:pPr>
      <w:r>
        <w:separator/>
      </w:r>
    </w:p>
  </w:footnote>
  <w:footnote w:type="continuationSeparator" w:id="0">
    <w:p w:rsidR="007F513A" w:rsidRDefault="007F513A" w:rsidP="00A04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6C0"/>
    <w:multiLevelType w:val="multilevel"/>
    <w:tmpl w:val="F1D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B7BE7"/>
    <w:multiLevelType w:val="multilevel"/>
    <w:tmpl w:val="6E703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6B4034"/>
    <w:multiLevelType w:val="multilevel"/>
    <w:tmpl w:val="83F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6D"/>
    <w:rsid w:val="00075F0B"/>
    <w:rsid w:val="0008456B"/>
    <w:rsid w:val="000853BC"/>
    <w:rsid w:val="00143983"/>
    <w:rsid w:val="00192A29"/>
    <w:rsid w:val="00332131"/>
    <w:rsid w:val="003A686F"/>
    <w:rsid w:val="00406A2D"/>
    <w:rsid w:val="004B6173"/>
    <w:rsid w:val="006456AF"/>
    <w:rsid w:val="006E4DB5"/>
    <w:rsid w:val="0070552E"/>
    <w:rsid w:val="00727F96"/>
    <w:rsid w:val="007F513A"/>
    <w:rsid w:val="00827819"/>
    <w:rsid w:val="008B4B6D"/>
    <w:rsid w:val="00963632"/>
    <w:rsid w:val="009919FA"/>
    <w:rsid w:val="009E6C5C"/>
    <w:rsid w:val="00A042B1"/>
    <w:rsid w:val="00A932B0"/>
    <w:rsid w:val="00AB705F"/>
    <w:rsid w:val="00B84C7A"/>
    <w:rsid w:val="00B91DB8"/>
    <w:rsid w:val="00C97152"/>
    <w:rsid w:val="00CE006A"/>
    <w:rsid w:val="00D37709"/>
    <w:rsid w:val="00D56B99"/>
    <w:rsid w:val="00DE7231"/>
    <w:rsid w:val="00F86271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A3D4-C349-41A5-9BD7-1C1CC15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c9">
    <w:name w:val="c22 c9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0">
    <w:name w:val="c17 c20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c34">
    <w:name w:val="c25 c34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6">
    <w:name w:val="c11 c16"/>
    <w:basedOn w:val="a0"/>
    <w:rsid w:val="008B4B6D"/>
  </w:style>
  <w:style w:type="character" w:customStyle="1" w:styleId="c11">
    <w:name w:val="c11"/>
    <w:basedOn w:val="a0"/>
    <w:rsid w:val="008B4B6D"/>
  </w:style>
  <w:style w:type="character" w:customStyle="1" w:styleId="c1">
    <w:name w:val="c1"/>
    <w:basedOn w:val="a0"/>
    <w:rsid w:val="008B4B6D"/>
  </w:style>
  <w:style w:type="character" w:customStyle="1" w:styleId="c1c16">
    <w:name w:val="c1 c16"/>
    <w:basedOn w:val="a0"/>
    <w:rsid w:val="008B4B6D"/>
  </w:style>
  <w:style w:type="character" w:customStyle="1" w:styleId="c1c30">
    <w:name w:val="c1 c30"/>
    <w:basedOn w:val="a0"/>
    <w:rsid w:val="008B4B6D"/>
  </w:style>
  <w:style w:type="character" w:customStyle="1" w:styleId="c21c16">
    <w:name w:val="c21 c16"/>
    <w:basedOn w:val="a0"/>
    <w:rsid w:val="008B4B6D"/>
  </w:style>
  <w:style w:type="character" w:customStyle="1" w:styleId="c21">
    <w:name w:val="c21"/>
    <w:basedOn w:val="a0"/>
    <w:rsid w:val="008B4B6D"/>
  </w:style>
  <w:style w:type="table" w:styleId="a3">
    <w:name w:val="Table Grid"/>
    <w:basedOn w:val="a1"/>
    <w:rsid w:val="008B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2B1"/>
  </w:style>
  <w:style w:type="paragraph" w:styleId="a6">
    <w:name w:val="footer"/>
    <w:basedOn w:val="a"/>
    <w:link w:val="a7"/>
    <w:uiPriority w:val="99"/>
    <w:unhideWhenUsed/>
    <w:rsid w:val="00A04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2B1"/>
  </w:style>
  <w:style w:type="paragraph" w:styleId="a8">
    <w:name w:val="List Paragraph"/>
    <w:basedOn w:val="a"/>
    <w:uiPriority w:val="34"/>
    <w:qFormat/>
    <w:rsid w:val="00A932B0"/>
    <w:pPr>
      <w:widowControl w:val="0"/>
      <w:spacing w:after="0" w:line="226" w:lineRule="exact"/>
      <w:ind w:left="110" w:right="108" w:firstLine="397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2023-09-11T12:10:00Z</dcterms:created>
  <dcterms:modified xsi:type="dcterms:W3CDTF">2023-09-22T06:23:00Z</dcterms:modified>
</cp:coreProperties>
</file>