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DECB" w14:textId="77777777" w:rsidR="00235672" w:rsidRPr="00A461B0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Хабаровска</w:t>
      </w:r>
    </w:p>
    <w:p w14:paraId="16C4E6CB" w14:textId="77777777" w:rsidR="00235672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инновационных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AD6B372" w14:textId="77777777" w:rsidR="00235672" w:rsidRPr="00711B73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4532"/>
        <w:gridCol w:w="4315"/>
        <w:gridCol w:w="5092"/>
        <w:gridCol w:w="357"/>
      </w:tblGrid>
      <w:tr w:rsidR="00235672" w:rsidRPr="00A461B0" w14:paraId="7CF89794" w14:textId="77777777" w:rsidTr="008751C4">
        <w:trPr>
          <w:trHeight w:val="2523"/>
        </w:trPr>
        <w:tc>
          <w:tcPr>
            <w:tcW w:w="1585" w:type="pct"/>
          </w:tcPr>
          <w:p w14:paraId="39AECAA5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14:paraId="01A0F88F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176C268C" w14:textId="5753AD13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7E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14:paraId="2B0F7CDD" w14:textId="7B51580E" w:rsidR="00235672" w:rsidRPr="00A461B0" w:rsidRDefault="00525789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6A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35672"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35672" w:rsidRPr="00B5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E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5672"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0C35EB84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hideMark/>
          </w:tcPr>
          <w:p w14:paraId="0B98CBC9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14:paraId="7FCE88EA" w14:textId="2FB3ADF4" w:rsidR="00235672" w:rsidRPr="00C77C2A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ED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67659E" w14:textId="2EB4C9B2" w:rsidR="00235672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525789" w:rsidRPr="0059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25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</w:t>
            </w:r>
            <w:r w:rsidR="007E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6B23025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DDBCC" w14:textId="77777777" w:rsidR="00235672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14:paraId="2C161194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65AD26E4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</w:tcPr>
          <w:p w14:paraId="3EB9E7A6" w14:textId="77777777" w:rsidR="00235672" w:rsidRPr="00A461B0" w:rsidRDefault="00235672" w:rsidP="008751C4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DC0585" w14:textId="77777777" w:rsidR="00235672" w:rsidRDefault="00235672" w:rsidP="00AF0DC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CA9C9" w14:textId="77777777" w:rsidR="00235672" w:rsidRPr="00057F6A" w:rsidRDefault="00235672" w:rsidP="00235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внеурочной деятельности </w:t>
      </w:r>
      <w:r w:rsidR="00421404">
        <w:rPr>
          <w:rFonts w:ascii="Times New Roman" w:hAnsi="Times New Roman" w:cs="Times New Roman"/>
          <w:b/>
          <w:sz w:val="28"/>
          <w:szCs w:val="28"/>
        </w:rPr>
        <w:t>с учащимися 9</w:t>
      </w:r>
      <w:r w:rsidRPr="00057F6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C9A887F" w14:textId="77777777" w:rsidR="00235672" w:rsidRPr="00E4041A" w:rsidRDefault="00235672" w:rsidP="0023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F6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Второй иностранный язык (немецкий язык)</w:t>
      </w:r>
      <w:r w:rsidRPr="00057F6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Pr="0005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F732902" w14:textId="77777777" w:rsidR="00235672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1FF90666" w14:textId="77777777" w:rsidR="00235672" w:rsidRPr="00A461B0" w:rsidRDefault="00421404" w:rsidP="004214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35672"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14:paraId="2F773446" w14:textId="77777777" w:rsidR="00235672" w:rsidRDefault="00235672" w:rsidP="0023567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</w:t>
      </w:r>
      <w:r w:rsidR="0042140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 иностранных языков</w:t>
      </w:r>
    </w:p>
    <w:p w14:paraId="78051F70" w14:textId="6EB462BF" w:rsidR="00235672" w:rsidRDefault="007E1744" w:rsidP="007E17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35672">
        <w:rPr>
          <w:rFonts w:ascii="Times New Roman" w:eastAsia="Times New Roman" w:hAnsi="Times New Roman" w:cs="Times New Roman"/>
          <w:sz w:val="28"/>
          <w:szCs w:val="32"/>
          <w:lang w:eastAsia="ru-RU"/>
        </w:rPr>
        <w:t>Горохов К.В.</w:t>
      </w:r>
    </w:p>
    <w:p w14:paraId="77940A9D" w14:textId="77777777" w:rsidR="00235672" w:rsidRDefault="00235672" w:rsidP="0023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0398373" w14:textId="77777777" w:rsidR="007E1744" w:rsidRDefault="007E1744" w:rsidP="0023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6A710DB1" w14:textId="77777777" w:rsidR="007E1744" w:rsidRDefault="007E1744" w:rsidP="00235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6C5F741" w14:textId="149E008A" w:rsidR="00235672" w:rsidRPr="007E1744" w:rsidRDefault="00591862" w:rsidP="007E1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</w:t>
      </w:r>
      <w:r w:rsidR="003D1434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-202</w:t>
      </w:r>
      <w:r w:rsidR="003D1434">
        <w:rPr>
          <w:rFonts w:ascii="Times New Roman" w:eastAsia="Times New Roman" w:hAnsi="Times New Roman" w:cs="Times New Roman"/>
          <w:sz w:val="28"/>
          <w:szCs w:val="32"/>
          <w:lang w:eastAsia="ru-RU"/>
        </w:rPr>
        <w:t>4</w:t>
      </w:r>
      <w:r w:rsidR="002356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учебный год</w:t>
      </w:r>
    </w:p>
    <w:p w14:paraId="23AB7CDD" w14:textId="77777777" w:rsidR="00235672" w:rsidRDefault="00235672" w:rsidP="00235672"/>
    <w:p w14:paraId="04E1F4B1" w14:textId="77777777" w:rsidR="00235672" w:rsidRDefault="00235672" w:rsidP="00235672"/>
    <w:p w14:paraId="6B74EBF0" w14:textId="77777777" w:rsidR="00235672" w:rsidRDefault="00235672" w:rsidP="00235672"/>
    <w:p w14:paraId="7F8C3485" w14:textId="77777777" w:rsidR="00235672" w:rsidRDefault="00235672" w:rsidP="00235672"/>
    <w:p w14:paraId="40C7C688" w14:textId="77777777" w:rsidR="00235672" w:rsidRPr="004B3E1D" w:rsidRDefault="00235672" w:rsidP="00235672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3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</w:p>
    <w:p w14:paraId="4B181EC1" w14:textId="77777777" w:rsidR="00235672" w:rsidRPr="004B3E1D" w:rsidRDefault="00235672" w:rsidP="00235672">
      <w:pPr>
        <w:tabs>
          <w:tab w:val="left" w:pos="351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60B9A9" w14:textId="77777777" w:rsidR="00235672" w:rsidRPr="004B3E1D" w:rsidRDefault="00235672" w:rsidP="00235672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3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Пояснительная записка…………………………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Pr="004B3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14:paraId="54BF89A5" w14:textId="77777777" w:rsidR="00235672" w:rsidRPr="004B3E1D" w:rsidRDefault="00235672" w:rsidP="002356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внеурочного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курса……………………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…………………………………………………………………...4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учебного курса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</w:p>
    <w:p w14:paraId="53106584" w14:textId="77777777" w:rsidR="00235672" w:rsidRPr="004B3E1D" w:rsidRDefault="00235672" w:rsidP="002356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.Тематическое планирование внеурочного курса 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BC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r w:rsidR="0087114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37136C58" w14:textId="77777777" w:rsidR="00235672" w:rsidRDefault="00235672" w:rsidP="002356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B3E1D">
        <w:rPr>
          <w:rFonts w:ascii="Times New Roman" w:hAnsi="Times New Roman" w:cs="Times New Roman"/>
          <w:sz w:val="24"/>
          <w:szCs w:val="24"/>
        </w:rPr>
        <w:t>Перечень учебно-методического и материально-технического обеспечения обр</w:t>
      </w:r>
      <w:r>
        <w:rPr>
          <w:rFonts w:ascii="Times New Roman" w:hAnsi="Times New Roman" w:cs="Times New Roman"/>
          <w:sz w:val="24"/>
          <w:szCs w:val="24"/>
        </w:rPr>
        <w:t>аз</w:t>
      </w:r>
      <w:r w:rsidR="000044A4">
        <w:rPr>
          <w:rFonts w:ascii="Times New Roman" w:hAnsi="Times New Roman" w:cs="Times New Roman"/>
          <w:sz w:val="24"/>
          <w:szCs w:val="24"/>
        </w:rPr>
        <w:t>овательного процесса………………</w:t>
      </w:r>
      <w:proofErr w:type="gramStart"/>
      <w:r w:rsidR="000044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044A4">
        <w:rPr>
          <w:rFonts w:ascii="Times New Roman" w:hAnsi="Times New Roman" w:cs="Times New Roman"/>
          <w:sz w:val="24"/>
          <w:szCs w:val="24"/>
        </w:rPr>
        <w:t>.13</w:t>
      </w:r>
    </w:p>
    <w:p w14:paraId="7F303B50" w14:textId="77777777" w:rsidR="00235672" w:rsidRPr="00A722BC" w:rsidRDefault="00235672" w:rsidP="002356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3E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Календарно-тематическое планирование…………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BC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</w:t>
      </w:r>
      <w:proofErr w:type="gramStart"/>
      <w:r w:rsidR="00BC02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74054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14:paraId="786079F9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3446DC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8F3412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CD81B0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F50D2F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07B285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586844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A4CB46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171CB6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B55BB0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8B6C85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CEEE47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97E9F7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F79034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64152D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8D239B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9BDD5B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87C30D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529F25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B0049D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ADE163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AC7172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89247D" w14:textId="77777777" w:rsidR="00235672" w:rsidRDefault="00235672" w:rsidP="00235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9B5D7" w14:textId="77777777" w:rsidR="00235672" w:rsidRPr="00D7639E" w:rsidRDefault="00235672" w:rsidP="002356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639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D7639E">
        <w:rPr>
          <w:rFonts w:ascii="Times New Roman" w:eastAsia="Calibri" w:hAnsi="Times New Roman" w:cs="Times New Roman"/>
          <w:b/>
          <w:bCs/>
          <w:sz w:val="28"/>
          <w:szCs w:val="28"/>
        </w:rPr>
        <w:t>. Пояснительная записка</w:t>
      </w:r>
    </w:p>
    <w:p w14:paraId="6AD1B831" w14:textId="77777777" w:rsidR="00235672" w:rsidRDefault="00235672" w:rsidP="002356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942DC2" w14:textId="77777777" w:rsidR="00235672" w:rsidRDefault="00235672" w:rsidP="002356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AC2BFD" w14:textId="77777777" w:rsidR="00235672" w:rsidRPr="007E1F42" w:rsidRDefault="00235672" w:rsidP="002356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Нормативно-правовые документы, </w:t>
      </w:r>
      <w:r w:rsidRPr="007E1F42">
        <w:rPr>
          <w:rFonts w:ascii="Times New Roman" w:hAnsi="Times New Roman" w:cs="Times New Roman"/>
          <w:sz w:val="24"/>
          <w:szCs w:val="24"/>
        </w:rPr>
        <w:t>на основании которых разработана рабочая программа:</w:t>
      </w:r>
    </w:p>
    <w:p w14:paraId="752071CF" w14:textId="77777777" w:rsidR="00CD4678" w:rsidRPr="00CD4678" w:rsidRDefault="00CD4678" w:rsidP="00CD46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678">
        <w:rPr>
          <w:rFonts w:ascii="Times New Roman" w:hAnsi="Times New Roman" w:cs="Times New Roman"/>
          <w:sz w:val="24"/>
          <w:szCs w:val="24"/>
        </w:rPr>
        <w:t>Федеральным законом от 29.12.2012 г. №273-ФЗ «Об образовании в Российской Федерации»;</w:t>
      </w:r>
    </w:p>
    <w:p w14:paraId="78BAF76D" w14:textId="77777777" w:rsidR="00CD4678" w:rsidRPr="00CD4678" w:rsidRDefault="00CD4678" w:rsidP="00CD46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67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образования»;</w:t>
      </w:r>
    </w:p>
    <w:p w14:paraId="37B2F9B9" w14:textId="77777777" w:rsidR="00CD4678" w:rsidRPr="00CD4678" w:rsidRDefault="00CD4678" w:rsidP="00CD46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4678">
        <w:rPr>
          <w:rFonts w:ascii="Times New Roman" w:hAnsi="Times New Roman" w:cs="Times New Roman"/>
          <w:sz w:val="24"/>
          <w:szCs w:val="24"/>
        </w:rPr>
        <w:t xml:space="preserve">Авторская программа М.М. Аверина, Е.Ю. </w:t>
      </w:r>
      <w:proofErr w:type="spellStart"/>
      <w:r w:rsidRPr="00CD4678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CD4678">
        <w:rPr>
          <w:rFonts w:ascii="Times New Roman" w:hAnsi="Times New Roman" w:cs="Times New Roman"/>
          <w:sz w:val="24"/>
          <w:szCs w:val="24"/>
        </w:rPr>
        <w:t xml:space="preserve">, Е.Р. Харченко по немецкому языку для 5-9 </w:t>
      </w:r>
      <w:proofErr w:type="spellStart"/>
      <w:r w:rsidRPr="00CD46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4678">
        <w:rPr>
          <w:rFonts w:ascii="Times New Roman" w:hAnsi="Times New Roman" w:cs="Times New Roman"/>
          <w:sz w:val="24"/>
          <w:szCs w:val="24"/>
        </w:rPr>
        <w:t>. общеобразовательных учреждений – Москва: Просвещение, 2013 г;</w:t>
      </w:r>
    </w:p>
    <w:p w14:paraId="6823020D" w14:textId="6D4BC374" w:rsidR="00235672" w:rsidRPr="00286937" w:rsidRDefault="00235672" w:rsidP="002356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37">
        <w:rPr>
          <w:rFonts w:ascii="Times New Roman" w:hAnsi="Times New Roman" w:cs="Times New Roman"/>
          <w:sz w:val="24"/>
          <w:szCs w:val="24"/>
        </w:rPr>
        <w:t xml:space="preserve">Приказ Минобрнауки </w:t>
      </w:r>
      <w:hyperlink r:id="rId7" w:tgtFrame="_blank" w:history="1">
        <w:r w:rsidRPr="00286937">
          <w:rPr>
            <w:rFonts w:ascii="Times New Roman" w:hAnsi="Times New Roman" w:cs="Times New Roman"/>
            <w:sz w:val="24"/>
            <w:szCs w:val="24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  </w:r>
        <w:r w:rsidR="00EA7DDC">
          <w:rPr>
            <w:rFonts w:ascii="Times New Roman" w:hAnsi="Times New Roman" w:cs="Times New Roman"/>
            <w:sz w:val="24"/>
            <w:szCs w:val="24"/>
          </w:rPr>
          <w:t>арственную аккредитацию, на 202</w:t>
        </w:r>
        <w:r w:rsidR="007F1668">
          <w:rPr>
            <w:rFonts w:ascii="Times New Roman" w:hAnsi="Times New Roman" w:cs="Times New Roman"/>
            <w:sz w:val="24"/>
            <w:szCs w:val="24"/>
          </w:rPr>
          <w:t>2</w:t>
        </w:r>
        <w:r w:rsidR="00EA7DDC">
          <w:rPr>
            <w:rFonts w:ascii="Times New Roman" w:hAnsi="Times New Roman" w:cs="Times New Roman"/>
            <w:sz w:val="24"/>
            <w:szCs w:val="24"/>
          </w:rPr>
          <w:t>/202</w:t>
        </w:r>
        <w:r w:rsidR="007F1668"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286937">
          <w:rPr>
            <w:rFonts w:ascii="Times New Roman" w:hAnsi="Times New Roman" w:cs="Times New Roman"/>
            <w:sz w:val="24"/>
            <w:szCs w:val="24"/>
          </w:rPr>
          <w:t>учебный год»</w:t>
        </w:r>
      </w:hyperlink>
    </w:p>
    <w:p w14:paraId="22129061" w14:textId="0BC14028" w:rsidR="00235672" w:rsidRPr="00286937" w:rsidRDefault="00235672" w:rsidP="002356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37">
        <w:rPr>
          <w:rFonts w:ascii="Times New Roman" w:hAnsi="Times New Roman" w:cs="Times New Roman"/>
          <w:sz w:val="24"/>
          <w:szCs w:val="24"/>
        </w:rPr>
        <w:t>Учебный план общеобразовательного учр</w:t>
      </w:r>
      <w:r w:rsidR="00EA7DDC">
        <w:rPr>
          <w:rFonts w:ascii="Times New Roman" w:hAnsi="Times New Roman" w:cs="Times New Roman"/>
          <w:sz w:val="24"/>
          <w:szCs w:val="24"/>
        </w:rPr>
        <w:t>еждения на 202</w:t>
      </w:r>
      <w:r w:rsidR="007F1668">
        <w:rPr>
          <w:rFonts w:ascii="Times New Roman" w:hAnsi="Times New Roman" w:cs="Times New Roman"/>
          <w:sz w:val="24"/>
          <w:szCs w:val="24"/>
        </w:rPr>
        <w:t>2</w:t>
      </w:r>
      <w:r w:rsidR="00EA7DDC">
        <w:rPr>
          <w:rFonts w:ascii="Times New Roman" w:hAnsi="Times New Roman" w:cs="Times New Roman"/>
          <w:sz w:val="24"/>
          <w:szCs w:val="24"/>
        </w:rPr>
        <w:t>/202</w:t>
      </w:r>
      <w:r w:rsidR="007F16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937">
        <w:rPr>
          <w:rFonts w:ascii="Times New Roman" w:hAnsi="Times New Roman" w:cs="Times New Roman"/>
          <w:sz w:val="24"/>
          <w:szCs w:val="24"/>
        </w:rPr>
        <w:t>учебный год.</w:t>
      </w:r>
    </w:p>
    <w:p w14:paraId="3D39A30B" w14:textId="49D04751" w:rsidR="00235672" w:rsidRPr="00286937" w:rsidRDefault="00235672" w:rsidP="0023567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937">
        <w:rPr>
          <w:rFonts w:ascii="Times New Roman" w:hAnsi="Times New Roman" w:cs="Times New Roman"/>
          <w:sz w:val="24"/>
          <w:szCs w:val="24"/>
        </w:rPr>
        <w:t xml:space="preserve">Годовой календарный график общеобразовательного учреждения на </w:t>
      </w:r>
      <w:r w:rsidR="00EA7DDC">
        <w:rPr>
          <w:rFonts w:ascii="Times New Roman" w:hAnsi="Times New Roman" w:cs="Times New Roman"/>
          <w:sz w:val="24"/>
          <w:szCs w:val="24"/>
        </w:rPr>
        <w:t>202</w:t>
      </w:r>
      <w:r w:rsidR="007F1668">
        <w:rPr>
          <w:rFonts w:ascii="Times New Roman" w:hAnsi="Times New Roman" w:cs="Times New Roman"/>
          <w:sz w:val="24"/>
          <w:szCs w:val="24"/>
        </w:rPr>
        <w:t>2</w:t>
      </w:r>
      <w:r w:rsidR="00EA7DDC">
        <w:rPr>
          <w:rFonts w:ascii="Times New Roman" w:hAnsi="Times New Roman" w:cs="Times New Roman"/>
          <w:sz w:val="24"/>
          <w:szCs w:val="24"/>
        </w:rPr>
        <w:t>/202</w:t>
      </w:r>
      <w:r w:rsidR="007F16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937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30B39C" w14:textId="77777777" w:rsidR="00235672" w:rsidRPr="00286937" w:rsidRDefault="00235672" w:rsidP="002356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66F9" w14:textId="77777777" w:rsidR="00F03560" w:rsidRDefault="00235672" w:rsidP="002356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80E70">
        <w:rPr>
          <w:rFonts w:ascii="Times New Roman" w:hAnsi="Times New Roman" w:cs="Times New Roman"/>
          <w:noProof/>
          <w:sz w:val="24"/>
          <w:szCs w:val="24"/>
        </w:rPr>
        <w:tab/>
        <w:t>В соответствии с ФГОС начального общего и основного общего образования изучение новой обязательно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й предметной области </w:t>
      </w:r>
    </w:p>
    <w:p w14:paraId="63E64F99" w14:textId="426B2FE0" w:rsidR="00235672" w:rsidRPr="002B0CEB" w:rsidRDefault="00235672" w:rsidP="002356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« Второй иностранный язык» предполагается в 5, </w:t>
      </w:r>
      <w:r w:rsidRPr="00580E70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7, 8, 9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 классах. В</w:t>
      </w:r>
      <w:r w:rsidR="00F03560">
        <w:rPr>
          <w:rFonts w:ascii="Times New Roman" w:hAnsi="Times New Roman" w:cs="Times New Roman"/>
          <w:noProof/>
          <w:sz w:val="24"/>
          <w:szCs w:val="24"/>
        </w:rPr>
        <w:t xml:space="preserve"> 9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изучение второго иностранного языка начинается на базе уже изучаемого в предыдущих классах английского языка. В качестве  второго иностранного языка в МАОУ </w:t>
      </w:r>
      <w:r w:rsidRPr="009C4F1B">
        <w:rPr>
          <w:rFonts w:ascii="Times New Roman" w:hAnsi="Times New Roman" w:cs="Times New Roman"/>
          <w:noProof/>
          <w:sz w:val="24"/>
          <w:szCs w:val="24"/>
        </w:rPr>
        <w:t>«ЛИЦЕЙ ИННОВАЦИОННЫХ ТЕХНОЛОГИЙ»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был выбран немецкий язык, относящийся как и английский язык к одной группе германских языков.Данный факт существенно упрощает восприятие обучающимися появление нового гуманитарного предмета.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 Результатом обучения должно стать пробуждение интереса к культуре </w:t>
      </w:r>
      <w:r>
        <w:rPr>
          <w:rFonts w:ascii="Times New Roman" w:hAnsi="Times New Roman" w:cs="Times New Roman"/>
          <w:noProof/>
          <w:sz w:val="24"/>
          <w:szCs w:val="24"/>
        </w:rPr>
        <w:t>стран изучаемого языка</w:t>
      </w:r>
      <w:r w:rsidRPr="00580E70">
        <w:rPr>
          <w:rFonts w:ascii="Times New Roman" w:hAnsi="Times New Roman" w:cs="Times New Roman"/>
          <w:noProof/>
          <w:sz w:val="24"/>
          <w:szCs w:val="24"/>
        </w:rPr>
        <w:t>, проявление толерантности, способности к сотрудничеству, взаимодействию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людьми разных национальностей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B0CEB">
        <w:rPr>
          <w:rFonts w:ascii="Times New Roman" w:hAnsi="Times New Roman" w:cs="Times New Roman"/>
          <w:noProof/>
          <w:sz w:val="24"/>
          <w:szCs w:val="24"/>
        </w:rPr>
        <w:t xml:space="preserve">Последние десятилетия XX и начало XXI века ознаменовались глубокими изменениями политического, социально-экономического и социокультурного характера в российском обществе. Эти изменения оказали существенное влияние и на </w:t>
      </w:r>
      <w:r w:rsidRPr="002B0CE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развитие образовательной сферы. Интеграция России в европейское общеобразовательное пространство, процесс реформирования и модернизации российской школьной системы образования в целом и языкового образования в частности привели к переосмыслению целей, задач и содержания обучения иностранным языкам. </w:t>
      </w:r>
    </w:p>
    <w:p w14:paraId="15888510" w14:textId="77777777" w:rsidR="00235672" w:rsidRPr="002B0CEB" w:rsidRDefault="00235672" w:rsidP="002356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B0CEB">
        <w:rPr>
          <w:rFonts w:ascii="Times New Roman" w:hAnsi="Times New Roman" w:cs="Times New Roman"/>
          <w:noProof/>
          <w:sz w:val="24"/>
          <w:szCs w:val="24"/>
        </w:rPr>
        <w:t>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общения. Целью становится развитие такого лингвистического репертуара, где есть место всем лингвистическим умениям. Поэтому изучение второго иностранного языка сегодня — это насущная необходимость. При изучении второго иностранного языка речь идёт о дальнейшем развитии общих компетенций, о формировании ком</w:t>
      </w:r>
      <w:r w:rsidRPr="002B0CEB">
        <w:rPr>
          <w:rFonts w:ascii="Times New Roman" w:hAnsi="Times New Roman" w:cs="Times New Roman"/>
          <w:noProof/>
          <w:sz w:val="24"/>
          <w:szCs w:val="24"/>
        </w:rPr>
        <w:softHyphen/>
        <w:t>муникативной, языковой и речевой компетенций.</w:t>
      </w:r>
    </w:p>
    <w:p w14:paraId="3165808B" w14:textId="77777777" w:rsidR="00235672" w:rsidRPr="009B4FD4" w:rsidRDefault="00235672" w:rsidP="00235672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Особое значение изучения данного предмета младшими подростками определяется их возрастными и </w:t>
      </w:r>
      <w:r w:rsidRPr="00580E70">
        <w:rPr>
          <w:rFonts w:ascii="Times New Roman" w:hAnsi="Times New Roman" w:cs="Times New Roman"/>
          <w:sz w:val="24"/>
          <w:szCs w:val="24"/>
        </w:rPr>
        <w:t>познавательными</w:t>
      </w:r>
      <w:r w:rsidRPr="00580E70">
        <w:rPr>
          <w:rFonts w:ascii="Times New Roman" w:hAnsi="Times New Roman" w:cs="Times New Roman"/>
          <w:noProof/>
          <w:sz w:val="24"/>
          <w:szCs w:val="24"/>
        </w:rPr>
        <w:t xml:space="preserve"> возможностями. У них наблюдается большой интерес к социальному миру, событиям, они открыты для общения на различные темы.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B4FD4">
        <w:rPr>
          <w:rFonts w:ascii="Times New Roman" w:hAnsi="Times New Roman" w:cs="Times New Roman"/>
          <w:b/>
          <w:noProof/>
          <w:sz w:val="24"/>
          <w:szCs w:val="24"/>
        </w:rPr>
        <w:t xml:space="preserve">Данный курс является логическим </w:t>
      </w:r>
      <w:r w:rsidRPr="00300BF2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модульным </w:t>
      </w:r>
      <w:r w:rsidRPr="009B4FD4">
        <w:rPr>
          <w:rFonts w:ascii="Times New Roman" w:hAnsi="Times New Roman" w:cs="Times New Roman"/>
          <w:b/>
          <w:noProof/>
          <w:sz w:val="24"/>
          <w:szCs w:val="24"/>
        </w:rPr>
        <w:t>продолжением основного школьного курса обучения второму иностранному языку.</w:t>
      </w:r>
    </w:p>
    <w:p w14:paraId="1E012426" w14:textId="77777777" w:rsidR="00235672" w:rsidRDefault="00235672" w:rsidP="002356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D47C81" w14:textId="77777777" w:rsidR="00235672" w:rsidRDefault="00235672" w:rsidP="002356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1.1. Цели и задачи </w:t>
      </w:r>
    </w:p>
    <w:p w14:paraId="6EB92B44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Цели курса</w:t>
      </w:r>
    </w:p>
    <w:p w14:paraId="50BDB7B4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Изучение второго иностранного языка в основной школе направлено на достижение следующих целей:</w:t>
      </w:r>
    </w:p>
    <w:p w14:paraId="193D52BA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bookmark5"/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— развитие иноязычной коммуникативной компетенции</w:t>
      </w:r>
      <w:bookmarkEnd w:id="0"/>
    </w:p>
    <w:p w14:paraId="609B7758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в совокупности её составляющих, а именно:</w:t>
      </w:r>
    </w:p>
    <w:p w14:paraId="473E59A3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речевая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14:paraId="3E01A6EB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языковая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</w:t>
      </w:r>
    </w:p>
    <w:p w14:paraId="606D6401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социокультурная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5FA26403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компенсаторная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развитие умений выходить из положения в условиях дефицита языковых средств при получении и передаче информации;</w:t>
      </w:r>
    </w:p>
    <w:p w14:paraId="73E3A546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учебно-познавательная компетенция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14:paraId="7F4854A1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— развитие личности учащихся посредством реализации воспитательного потенциала изучаемого иностранного языка:/</w:t>
      </w:r>
    </w:p>
    <w:p w14:paraId="14E39B67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</w:t>
      </w:r>
    </w:p>
    <w:p w14:paraId="7ACD7C15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общекультурной и этнической идентичности личности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381E1E47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развитие стремления к овладению основами мировой культуры средствами иностранного языка;</w:t>
      </w:r>
    </w:p>
    <w:p w14:paraId="767C4BF4" w14:textId="77777777" w:rsidR="00235672" w:rsidRPr="002B0CEB" w:rsidRDefault="00235672" w:rsidP="00235672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осознание необходимости вести здоровый образ жизни.</w:t>
      </w:r>
    </w:p>
    <w:p w14:paraId="197AB865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Общая характеристика курса</w:t>
      </w:r>
    </w:p>
    <w:p w14:paraId="1400ABC6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Представленный курс является адаптированной к российским условиям версией международного курса — в основе его создания лежат основополагающие документы современною российского образования: Федеральный государственный образовательный стандарт общего образования, новый федеральный базисный учебный план, Примерные программы по немецкому языку как второму иностранному языку. 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14:paraId="78CA7D6E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Предлагаемый курс также отвечает требованиям Европейских стандартов (Общеевропейские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 — носителями разных языков и культур.</w:t>
      </w:r>
    </w:p>
    <w:p w14:paraId="0B3ACF23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A293406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базируется на таких методологических принципах, как коммуникативно-когнитивный, личностно ориентированный и деятельностный.</w:t>
      </w:r>
    </w:p>
    <w:p w14:paraId="49BDC0DE" w14:textId="77777777" w:rsidR="00235672" w:rsidRPr="002B0CEB" w:rsidRDefault="00235672" w:rsidP="00235672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t>Главные цели курса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</w:t>
      </w:r>
      <w:r w:rsidRPr="002B0CEB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 и сообществ.</w:t>
      </w:r>
    </w:p>
    <w:p w14:paraId="0F9CD3B3" w14:textId="77777777" w:rsidR="00235672" w:rsidRDefault="00235672" w:rsidP="0023567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E7245B5" w14:textId="77777777" w:rsidR="00235672" w:rsidRPr="0000188A" w:rsidRDefault="00235672" w:rsidP="0023567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0188A">
        <w:rPr>
          <w:rFonts w:ascii="Times New Roman" w:hAnsi="Times New Roman" w:cs="Times New Roman"/>
          <w:b/>
          <w:sz w:val="24"/>
          <w:szCs w:val="24"/>
        </w:rPr>
        <w:lastRenderedPageBreak/>
        <w:t>1.3. Место курса в учебном плане</w:t>
      </w:r>
    </w:p>
    <w:p w14:paraId="50E8F5C3" w14:textId="77777777" w:rsidR="00235672" w:rsidRPr="00215C41" w:rsidRDefault="00235672" w:rsidP="0023567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4291ED9" w14:textId="77777777" w:rsidR="00235672" w:rsidRDefault="00235672" w:rsidP="00235672">
      <w:pPr>
        <w:pStyle w:val="a6"/>
        <w:rPr>
          <w:rFonts w:ascii="Times New Roman" w:hAnsi="Times New Roman" w:cs="Times New Roman"/>
          <w:sz w:val="24"/>
          <w:szCs w:val="24"/>
        </w:rPr>
      </w:pPr>
      <w:r w:rsidRPr="0000188A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00188A">
        <w:rPr>
          <w:rFonts w:ascii="Times New Roman" w:hAnsi="Times New Roman" w:cs="Times New Roman"/>
          <w:sz w:val="24"/>
          <w:szCs w:val="24"/>
        </w:rPr>
        <w:t>«</w:t>
      </w:r>
      <w:r w:rsidRPr="002B0CEB">
        <w:rPr>
          <w:rFonts w:ascii="Times New Roman" w:hAnsi="Times New Roman" w:cs="Times New Roman"/>
          <w:sz w:val="24"/>
          <w:szCs w:val="24"/>
          <w:lang w:eastAsia="ru-RU"/>
        </w:rPr>
        <w:t>Немецкий язык (как второй иностранный)»</w:t>
      </w:r>
      <w:r w:rsidR="005336BB">
        <w:rPr>
          <w:rFonts w:ascii="Times New Roman" w:hAnsi="Times New Roman" w:cs="Times New Roman"/>
          <w:sz w:val="24"/>
          <w:szCs w:val="24"/>
          <w:lang w:eastAsia="ru-RU"/>
        </w:rPr>
        <w:t xml:space="preserve"> в 9</w:t>
      </w:r>
      <w:r w:rsidRPr="0000188A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00188A">
        <w:rPr>
          <w:rFonts w:ascii="Times New Roman" w:hAnsi="Times New Roman" w:cs="Times New Roman"/>
          <w:sz w:val="24"/>
          <w:szCs w:val="24"/>
        </w:rPr>
        <w:t>1 час в неделю. Всего 34 учебные недели. Итого: 34 часа (урока) в год. В 1-й четверти – 9 учебных недель, 9 уроков; во 2-й четверти – 7 недель, 7 уроков; в 3-й четверти – 10 недель, 10 уроков; в 4-й четверти – 8 недель, 8 уроков.</w:t>
      </w:r>
      <w:r w:rsidR="005336BB">
        <w:rPr>
          <w:rFonts w:ascii="Times New Roman" w:hAnsi="Times New Roman" w:cs="Times New Roman"/>
          <w:sz w:val="24"/>
          <w:szCs w:val="24"/>
        </w:rPr>
        <w:t xml:space="preserve"> Всего уроков в 9</w:t>
      </w:r>
      <w:r>
        <w:rPr>
          <w:rFonts w:ascii="Times New Roman" w:hAnsi="Times New Roman" w:cs="Times New Roman"/>
          <w:sz w:val="24"/>
          <w:szCs w:val="24"/>
        </w:rPr>
        <w:t xml:space="preserve"> классе – 34 ч.</w:t>
      </w:r>
    </w:p>
    <w:p w14:paraId="0891189E" w14:textId="77777777" w:rsidR="00235672" w:rsidRDefault="00235672" w:rsidP="0023567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16A1833" w14:textId="77777777" w:rsidR="00235672" w:rsidRPr="0000188A" w:rsidRDefault="00235672" w:rsidP="0023567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E2F3C37" w14:textId="77777777" w:rsidR="00235672" w:rsidRDefault="00235672" w:rsidP="00235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96F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«</w:t>
      </w:r>
      <w:r w:rsidRPr="00AF4ACC">
        <w:rPr>
          <w:rFonts w:ascii="Times New Roman" w:hAnsi="Times New Roman" w:cs="Times New Roman"/>
          <w:b/>
          <w:sz w:val="24"/>
          <w:szCs w:val="24"/>
        </w:rPr>
        <w:t>Немецкий язык (как второй иностранный)</w:t>
      </w:r>
      <w:r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14:paraId="1525BBBC" w14:textId="77777777" w:rsidR="00235672" w:rsidRDefault="00235672" w:rsidP="002356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42C6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E6CC7">
        <w:rPr>
          <w:rFonts w:ascii="Times New Roman" w:eastAsia="Calibri" w:hAnsi="Times New Roman" w:cs="Times New Roman"/>
          <w:b/>
          <w:sz w:val="24"/>
          <w:szCs w:val="24"/>
        </w:rPr>
        <w:t xml:space="preserve">.1. Планируемые результаты освоения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</w:t>
      </w:r>
      <w:r w:rsidRPr="004E6CC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</w:t>
      </w:r>
      <w:r w:rsidRPr="00AF4AC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Немецкий язык (как второй иностранный)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(личностные и метапредметные).</w:t>
      </w:r>
    </w:p>
    <w:p w14:paraId="639FE626" w14:textId="77777777" w:rsidR="00235672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D2B4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AF4ACC">
        <w:rPr>
          <w:rFonts w:ascii="Times New Roman" w:hAnsi="Times New Roman"/>
          <w:b/>
          <w:sz w:val="24"/>
          <w:szCs w:val="24"/>
        </w:rPr>
        <w:t>Результаты изучения учебного предме</w:t>
      </w:r>
      <w:bookmarkEnd w:id="1"/>
      <w:r w:rsidRPr="00AF4ACC">
        <w:rPr>
          <w:rFonts w:ascii="Times New Roman" w:hAnsi="Times New Roman"/>
          <w:b/>
          <w:sz w:val="24"/>
          <w:szCs w:val="24"/>
        </w:rPr>
        <w:t>та</w:t>
      </w:r>
    </w:p>
    <w:p w14:paraId="1381223A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</w:t>
      </w:r>
      <w:r w:rsidRPr="00AF4ACC">
        <w:rPr>
          <w:rFonts w:ascii="Times New Roman" w:hAnsi="Times New Roman"/>
          <w:b/>
          <w:sz w:val="24"/>
          <w:szCs w:val="24"/>
        </w:rPr>
        <w:t xml:space="preserve"> </w:t>
      </w:r>
      <w:r w:rsidRPr="00AF4ACC">
        <w:rPr>
          <w:rFonts w:ascii="Times New Roman" w:hAnsi="Times New Roman"/>
          <w:sz w:val="24"/>
          <w:szCs w:val="24"/>
        </w:rPr>
        <w:t>выделяются три группы результатов: личностные, метапредметные и предметные.</w:t>
      </w:r>
    </w:p>
    <w:p w14:paraId="5C0AB4B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AF4ACC">
        <w:rPr>
          <w:rFonts w:ascii="Times New Roman" w:hAnsi="Times New Roman"/>
          <w:sz w:val="24"/>
          <w:szCs w:val="24"/>
        </w:rPr>
        <w:t xml:space="preserve"> должны отражать:</w:t>
      </w:r>
    </w:p>
    <w:p w14:paraId="21C4437A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14:paraId="015D551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14:paraId="749749C5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AF5FDA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7A10FB6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7889BBD7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14:paraId="56F8191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14:paraId="06E6AC0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A62058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D7B9B8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0A09A74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Метапредметные</w:t>
      </w:r>
      <w:r w:rsidRPr="00AF4ACC">
        <w:rPr>
          <w:rFonts w:ascii="Times New Roman" w:hAnsi="Times New Roman"/>
          <w:sz w:val="24"/>
          <w:szCs w:val="24"/>
        </w:rPr>
        <w:t xml:space="preserve"> результаты должны отражать:</w:t>
      </w:r>
    </w:p>
    <w:p w14:paraId="2F638C70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90F7444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0EC0470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972E4D9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14:paraId="47C24075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22FB5FA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7B64F9C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BCE5B5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смысловое чтение;</w:t>
      </w:r>
    </w:p>
    <w:p w14:paraId="6692537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1698239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</w:t>
      </w:r>
    </w:p>
    <w:p w14:paraId="659A364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</w:t>
      </w:r>
      <w:r w:rsidRPr="00AF4ACC">
        <w:rPr>
          <w:rFonts w:ascii="Times New Roman" w:hAnsi="Times New Roman"/>
          <w:b/>
          <w:sz w:val="24"/>
          <w:szCs w:val="24"/>
        </w:rPr>
        <w:t>далее ИКТ — компетенции</w:t>
      </w:r>
      <w:r w:rsidRPr="00AF4ACC">
        <w:rPr>
          <w:rFonts w:ascii="Times New Roman" w:hAnsi="Times New Roman"/>
          <w:sz w:val="24"/>
          <w:szCs w:val="24"/>
        </w:rPr>
        <w:t>);</w:t>
      </w:r>
    </w:p>
    <w:p w14:paraId="6820A37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472B36F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AF4ACC">
        <w:rPr>
          <w:rFonts w:ascii="Times New Roman" w:hAnsi="Times New Roman"/>
          <w:sz w:val="24"/>
          <w:szCs w:val="24"/>
        </w:rPr>
        <w:t xml:space="preserve"> изучения иностранного, в том числе немецкого, языка на начальном этапе являются:</w:t>
      </w:r>
    </w:p>
    <w:p w14:paraId="5FE8607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А. В </w:t>
      </w:r>
      <w:r w:rsidRPr="00AF4ACC">
        <w:rPr>
          <w:rFonts w:ascii="Times New Roman" w:hAnsi="Times New Roman"/>
          <w:b/>
          <w:sz w:val="24"/>
          <w:szCs w:val="24"/>
        </w:rPr>
        <w:t>коммуникативной сфере</w:t>
      </w:r>
      <w:r w:rsidRPr="00AF4ACC">
        <w:rPr>
          <w:rFonts w:ascii="Times New Roman" w:hAnsi="Times New Roman"/>
          <w:sz w:val="24"/>
          <w:szCs w:val="24"/>
        </w:rPr>
        <w:t xml:space="preserve"> (т. е. во владении иностранным языком как средством общения):</w:t>
      </w:r>
    </w:p>
    <w:p w14:paraId="70C8D08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Речевая компетенция в следующих видах речевой деятельности:</w:t>
      </w:r>
    </w:p>
    <w:p w14:paraId="62F4A01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говорение:</w:t>
      </w:r>
    </w:p>
    <w:p w14:paraId="5DAE4C20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</w:r>
    </w:p>
    <w:p w14:paraId="02AB433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</w:r>
    </w:p>
    <w:p w14:paraId="7F3D60ED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lastRenderedPageBreak/>
        <w:t>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14:paraId="70BC51C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уметь дать оценочное суждение или выразить своё мнение и кратко аргументировать его;</w:t>
      </w:r>
    </w:p>
    <w:p w14:paraId="039AC6A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выразить сожаление или радость, поблагодарить и ответить на благодарность;</w:t>
      </w:r>
    </w:p>
    <w:p w14:paraId="63C45394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аудирование:</w:t>
      </w:r>
    </w:p>
    <w:p w14:paraId="7DC73D3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14:paraId="5F8448C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чтение:</w:t>
      </w:r>
    </w:p>
    <w:p w14:paraId="70E83C5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14:paraId="185F340A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14:paraId="175C2F17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письменная речь:</w:t>
      </w:r>
    </w:p>
    <w:p w14:paraId="4687357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владеть техникой орфографически правильного письма;</w:t>
      </w:r>
    </w:p>
    <w:p w14:paraId="4C1ABAD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писать с опорой на образец короткое личное, в том числе электронное, письмо;</w:t>
      </w:r>
    </w:p>
    <w:p w14:paraId="387FD00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заполнять формуляры;</w:t>
      </w:r>
    </w:p>
    <w:p w14:paraId="1A5CA6A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делать записи для устного высказывания;</w:t>
      </w:r>
    </w:p>
    <w:p w14:paraId="6F718BFC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использовать письменную речь для творческого самовыражения (в общем постере).</w:t>
      </w:r>
    </w:p>
    <w:p w14:paraId="72143B67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Языковая компетенция</w:t>
      </w:r>
      <w:r w:rsidRPr="00AF4ACC">
        <w:rPr>
          <w:rFonts w:ascii="Times New Roman" w:hAnsi="Times New Roman"/>
          <w:sz w:val="24"/>
          <w:szCs w:val="24"/>
        </w:rPr>
        <w:t xml:space="preserve"> (владение языковыми средствами):</w:t>
      </w:r>
    </w:p>
    <w:p w14:paraId="0D37DE2D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14:paraId="33530C49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соблюдение особенностей интонации основных типов предложений;</w:t>
      </w:r>
    </w:p>
    <w:p w14:paraId="140B1F3E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применение основных правил чтения и орфографии;</w:t>
      </w:r>
    </w:p>
    <w:p w14:paraId="09BA5562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14:paraId="4C6A4B7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Социокультурная осведомлённость</w:t>
      </w:r>
      <w:r w:rsidRPr="00AF4ACC">
        <w:rPr>
          <w:rFonts w:ascii="Times New Roman" w:hAnsi="Times New Roman"/>
          <w:sz w:val="24"/>
          <w:szCs w:val="24"/>
        </w:rPr>
        <w:t xml:space="preserve"> (межкультурная компетенция):</w:t>
      </w:r>
    </w:p>
    <w:p w14:paraId="24DF182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знание названий стран и некоторых городов изучаемого языка;</w:t>
      </w:r>
    </w:p>
    <w:p w14:paraId="1DADB7C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14:paraId="2C6F341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знание элементарных норм речевого и неречевого поведения, принятых в стране изучаемого языка;</w:t>
      </w:r>
    </w:p>
    <w:p w14:paraId="412D388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представление о некоторых особенностях образа жизни, быта, культуры стран изучаемого языка;</w:t>
      </w:r>
    </w:p>
    <w:p w14:paraId="7EDF8B4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представление о сходстве и различиях в традициях своей страны и стран изучаемого языка;</w:t>
      </w:r>
    </w:p>
    <w:p w14:paraId="60EE3D7D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понимание роли владения иностранными языками в современном мире на доступном учащимся уровне.</w:t>
      </w:r>
    </w:p>
    <w:p w14:paraId="2EB9CE6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Б. В познавательной сфере:</w:t>
      </w:r>
    </w:p>
    <w:p w14:paraId="293152FD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lastRenderedPageBreak/>
        <w:t>овладение начальными представлениями о нормах иностранного языка (фонетических, лексических, грамматических);</w:t>
      </w:r>
    </w:p>
    <w:p w14:paraId="6449858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AF4ACC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AF4ACC">
        <w:rPr>
          <w:rFonts w:ascii="Times New Roman" w:hAnsi="Times New Roman"/>
          <w:sz w:val="24"/>
          <w:szCs w:val="24"/>
        </w:rPr>
        <w:t xml:space="preserve"> и специальными учебными умениями на доступном школьникам уровне;</w:t>
      </w:r>
    </w:p>
    <w:p w14:paraId="73939EA5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14:paraId="013A18A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курса;</w:t>
      </w:r>
    </w:p>
    <w:p w14:paraId="2CD08A1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</w:t>
      </w:r>
    </w:p>
    <w:p w14:paraId="574F9DB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14:paraId="2462E571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пользоваться словарём;</w:t>
      </w:r>
    </w:p>
    <w:p w14:paraId="0108DB66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осуществлять самонаблюдение и самооценку в доступных пределах.</w:t>
      </w:r>
    </w:p>
    <w:p w14:paraId="4BD5862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В. В ценностно-ориентационной сфере:</w:t>
      </w:r>
    </w:p>
    <w:p w14:paraId="5987BB64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представление об изучаемом иностранном языке — немецком — как средстве выражения мыслей, чувств, эмоций;</w:t>
      </w:r>
    </w:p>
    <w:p w14:paraId="472CC5FE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приобщение к культурным ценностям </w:t>
      </w:r>
      <w:proofErr w:type="spellStart"/>
      <w:r w:rsidRPr="00AF4ACC">
        <w:rPr>
          <w:rFonts w:ascii="Times New Roman" w:hAnsi="Times New Roman"/>
          <w:sz w:val="24"/>
          <w:szCs w:val="24"/>
        </w:rPr>
        <w:t>немецкоговорящих</w:t>
      </w:r>
      <w:proofErr w:type="spellEnd"/>
      <w:r w:rsidRPr="00AF4ACC">
        <w:rPr>
          <w:rFonts w:ascii="Times New Roman" w:hAnsi="Times New Roman"/>
          <w:sz w:val="24"/>
          <w:szCs w:val="24"/>
        </w:rPr>
        <w:t xml:space="preserve">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14:paraId="1BB472DF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Г. В эстетической сфере:</w:t>
      </w:r>
    </w:p>
    <w:p w14:paraId="74A7A76E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владение элементарными средствами выражения чувств и эмоций на немецком языке;</w:t>
      </w:r>
    </w:p>
    <w:p w14:paraId="5ECF1FAB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14:paraId="4AFED4F0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4ACC">
        <w:rPr>
          <w:rFonts w:ascii="Times New Roman" w:hAnsi="Times New Roman"/>
          <w:b/>
          <w:sz w:val="24"/>
          <w:szCs w:val="24"/>
        </w:rPr>
        <w:t>Д. В трудовой сфере:</w:t>
      </w:r>
    </w:p>
    <w:p w14:paraId="2D3BD1A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умение следовать намеченному плану в своём учебном труде;</w:t>
      </w:r>
    </w:p>
    <w:p w14:paraId="6AE6E508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участие в подготовке реквизита для инсценирования сценок, сказок.</w:t>
      </w:r>
    </w:p>
    <w:p w14:paraId="36ED5D4A" w14:textId="77777777" w:rsidR="00235672" w:rsidRPr="00AF4ACC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для 9</w:t>
      </w:r>
      <w:r w:rsidR="00235672" w:rsidRPr="00AF4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 позволяет</w:t>
      </w:r>
      <w:r w:rsidR="00235672" w:rsidRPr="00AF4ACC">
        <w:rPr>
          <w:rFonts w:ascii="Times New Roman" w:hAnsi="Times New Roman"/>
          <w:sz w:val="24"/>
          <w:szCs w:val="24"/>
        </w:rPr>
        <w:t xml:space="preserve"> выйти на уровень А1 европейских языковых компетенций.</w:t>
      </w:r>
    </w:p>
    <w:p w14:paraId="4B20C39D" w14:textId="77777777" w:rsidR="00235672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FD2ECF" w14:textId="77777777" w:rsidR="002117FF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98DB3" w14:textId="77777777" w:rsidR="002117FF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DBEFA" w14:textId="77777777" w:rsidR="002117FF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46A70" w14:textId="77777777" w:rsidR="002117FF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440EC" w14:textId="77777777" w:rsidR="002117FF" w:rsidRPr="00AF4ACC" w:rsidRDefault="002117FF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7488"/>
      </w:tblGrid>
      <w:tr w:rsidR="00235672" w:rsidRPr="00AF4ACC" w14:paraId="3309379D" w14:textId="77777777" w:rsidTr="008751C4">
        <w:trPr>
          <w:trHeight w:val="1493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ADAD0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lastRenderedPageBreak/>
              <w:t>Понимание:</w:t>
            </w:r>
          </w:p>
          <w:p w14:paraId="344934EE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  <w:p w14:paraId="7780605B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D715B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понимаю отдельные знакомые слова и очень простые фразы в медленно и чётко звучащей речи в ситуациях повседневного общения, когда говорят обо мне, моей семье и ближайшем окружении.</w:t>
            </w:r>
          </w:p>
          <w:p w14:paraId="1FF271EC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понимаю знакомые имена, слова, а также очень простые предложения в объявлениях, плакатах или каталогах.</w:t>
            </w:r>
          </w:p>
        </w:tc>
      </w:tr>
      <w:tr w:rsidR="00235672" w:rsidRPr="00AF4ACC" w14:paraId="46CB4FE1" w14:textId="77777777" w:rsidTr="008751C4">
        <w:trPr>
          <w:trHeight w:val="199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4374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Г    говорение:</w:t>
            </w:r>
          </w:p>
          <w:p w14:paraId="42D35C35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14:paraId="41853765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Монолог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AE4E0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могу принять участие в диалоге, если мой собеседник повторяет по моей просьбе в замедленном темпе своё высказывание или перефразирует его, а также помогает мне сформулировать то, что я пытаюсь сказать. Я могу задавать простые вопросы и отвечать на них в рамках известных или интересующих меня тем.</w:t>
            </w:r>
          </w:p>
          <w:p w14:paraId="6D1B2E47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умею, используя простые фразы и предложения, рассказать о месте, где живу, и о людях, которых знаю.</w:t>
            </w:r>
          </w:p>
        </w:tc>
      </w:tr>
      <w:tr w:rsidR="00235672" w:rsidRPr="00AF4ACC" w14:paraId="661CD990" w14:textId="77777777" w:rsidTr="008751C4">
        <w:trPr>
          <w:trHeight w:val="92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4EC6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П   письмо:</w:t>
            </w:r>
          </w:p>
          <w:p w14:paraId="060EA1DA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EA34" w14:textId="77777777" w:rsidR="00235672" w:rsidRPr="00AF4ACC" w:rsidRDefault="00235672" w:rsidP="0087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ACC">
              <w:rPr>
                <w:rFonts w:ascii="Times New Roman" w:hAnsi="Times New Roman"/>
                <w:sz w:val="24"/>
                <w:szCs w:val="24"/>
              </w:rPr>
              <w:t>Я умею писать простые открытки (например, поздравления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14:paraId="7BD34FE3" w14:textId="77777777" w:rsidR="00235672" w:rsidRPr="00AF4ACC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   </w:t>
      </w:r>
    </w:p>
    <w:p w14:paraId="74ACAADA" w14:textId="77777777" w:rsidR="00235672" w:rsidRPr="00AF4ACC" w:rsidRDefault="00886E3E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Применительно к курсу для 9</w:t>
      </w:r>
      <w:r w:rsidR="00235672" w:rsidRPr="00AF4ACC">
        <w:rPr>
          <w:rFonts w:ascii="Times New Roman" w:hAnsi="Times New Roman"/>
          <w:sz w:val="24"/>
          <w:szCs w:val="24"/>
        </w:rPr>
        <w:t xml:space="preserve"> класса следует говорить о</w:t>
      </w:r>
      <w:r w:rsidR="00235672" w:rsidRPr="00AF4ACC">
        <w:rPr>
          <w:rFonts w:ascii="Times New Roman" w:hAnsi="Times New Roman"/>
          <w:b/>
          <w:bCs/>
          <w:sz w:val="24"/>
          <w:szCs w:val="24"/>
        </w:rPr>
        <w:t xml:space="preserve"> развивающих, воспитательных</w:t>
      </w:r>
      <w:r w:rsidR="00235672" w:rsidRPr="00AF4ACC">
        <w:rPr>
          <w:rFonts w:ascii="Times New Roman" w:hAnsi="Times New Roman"/>
          <w:sz w:val="24"/>
          <w:szCs w:val="24"/>
        </w:rPr>
        <w:t xml:space="preserve"> и </w:t>
      </w:r>
      <w:r w:rsidR="00235672" w:rsidRPr="00AF4ACC">
        <w:rPr>
          <w:rFonts w:ascii="Times New Roman" w:hAnsi="Times New Roman"/>
          <w:b/>
          <w:bCs/>
          <w:sz w:val="24"/>
          <w:szCs w:val="24"/>
        </w:rPr>
        <w:t>практических</w:t>
      </w:r>
      <w:r w:rsidR="00235672" w:rsidRPr="00AF4ACC">
        <w:rPr>
          <w:rFonts w:ascii="Times New Roman" w:hAnsi="Times New Roman"/>
          <w:sz w:val="24"/>
          <w:szCs w:val="24"/>
        </w:rPr>
        <w:t xml:space="preserve"> задачах:</w:t>
      </w:r>
    </w:p>
    <w:p w14:paraId="1F2362E9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способствовать интеллектуальному и эмоциональному развитию личности ребёнка;</w:t>
      </w:r>
    </w:p>
    <w:p w14:paraId="2B9645E9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развивать его память и воображение;</w:t>
      </w:r>
    </w:p>
    <w:p w14:paraId="3F04B723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создавать условия для творческого развития ребёнка;</w:t>
      </w:r>
    </w:p>
    <w:p w14:paraId="32F29C19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 xml:space="preserve">прививать навыки рефлексии и </w:t>
      </w:r>
      <w:proofErr w:type="spellStart"/>
      <w:r w:rsidRPr="00AF4ACC">
        <w:rPr>
          <w:rFonts w:ascii="Times New Roman" w:hAnsi="Times New Roman"/>
          <w:sz w:val="24"/>
          <w:szCs w:val="24"/>
        </w:rPr>
        <w:t>саморефлексии</w:t>
      </w:r>
      <w:proofErr w:type="spellEnd"/>
      <w:r w:rsidRPr="00AF4ACC">
        <w:rPr>
          <w:rFonts w:ascii="Times New Roman" w:hAnsi="Times New Roman"/>
          <w:sz w:val="24"/>
          <w:szCs w:val="24"/>
        </w:rPr>
        <w:t>;</w:t>
      </w:r>
    </w:p>
    <w:p w14:paraId="205B3184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развивать национальное самосознание наряду с межкультурной толерантностью;</w:t>
      </w:r>
    </w:p>
    <w:p w14:paraId="658764E6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создавать ситуации для самореализации личности ребёнка;</w:t>
      </w:r>
    </w:p>
    <w:p w14:paraId="1636C47E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воспитывать в ребёнке самоуважение;</w:t>
      </w:r>
    </w:p>
    <w:p w14:paraId="4E1CCFB1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воспитывать сознательное отношение к обучению, умение преодолевать трудности самостоятельно;</w:t>
      </w:r>
    </w:p>
    <w:p w14:paraId="4258A2CD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способствовать формированию чувства «успешности»;</w:t>
      </w:r>
    </w:p>
    <w:p w14:paraId="5D6A62B8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учить ставить перед собой цели в изучении учебного предмета и достигать их;</w:t>
      </w:r>
    </w:p>
    <w:p w14:paraId="555A1B49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развивать интерес и уважение к культуре, истории, особенностям жизни стран изучаемого языка;</w:t>
      </w:r>
    </w:p>
    <w:p w14:paraId="7CD5B5AE" w14:textId="77777777" w:rsidR="00235672" w:rsidRPr="00AF4ACC" w:rsidRDefault="00235672" w:rsidP="0023567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раскрывать общеобразовательную и практическую ценность владения несколькими иностранными языками.</w:t>
      </w:r>
    </w:p>
    <w:p w14:paraId="2DA7BF36" w14:textId="77777777" w:rsidR="00235672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4ACC">
        <w:rPr>
          <w:rFonts w:ascii="Times New Roman" w:hAnsi="Times New Roman"/>
          <w:sz w:val="24"/>
          <w:szCs w:val="24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14:paraId="175F3CC8" w14:textId="77777777" w:rsidR="00235672" w:rsidRDefault="00235672" w:rsidP="00235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21679" w14:textId="77777777" w:rsidR="00235672" w:rsidRDefault="00235672" w:rsidP="002356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117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и материально-технического обеспечения образовательного процесса</w:t>
      </w:r>
    </w:p>
    <w:p w14:paraId="2A04D708" w14:textId="77777777" w:rsidR="00235672" w:rsidRPr="00740117" w:rsidRDefault="00235672" w:rsidP="002356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BA14CB" w14:textId="77777777" w:rsidR="00235672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B3F21" w:rsidRPr="00FB3F21">
        <w:rPr>
          <w:rFonts w:ascii="Times New Roman" w:eastAsia="Calibri" w:hAnsi="Times New Roman" w:cs="Times New Roman"/>
          <w:sz w:val="24"/>
          <w:szCs w:val="24"/>
        </w:rPr>
        <w:t>«</w:t>
      </w:r>
      <w:r w:rsidR="00FB3F21" w:rsidRPr="00FB3F21">
        <w:rPr>
          <w:rFonts w:ascii="Times New Roman" w:eastAsia="Calibri" w:hAnsi="Times New Roman" w:cs="Times New Roman"/>
          <w:sz w:val="24"/>
          <w:szCs w:val="24"/>
          <w:lang w:val="en-US"/>
        </w:rPr>
        <w:t>Horizonte</w:t>
      </w:r>
      <w:r w:rsidR="00FB3F21" w:rsidRPr="00FB3F21">
        <w:rPr>
          <w:rFonts w:ascii="Times New Roman" w:eastAsia="Calibri" w:hAnsi="Times New Roman" w:cs="Times New Roman"/>
          <w:sz w:val="24"/>
          <w:szCs w:val="24"/>
        </w:rPr>
        <w:t xml:space="preserve">» - Аверин М.М. Немецкий язык. </w:t>
      </w:r>
      <w:r w:rsidR="00FB3F21">
        <w:rPr>
          <w:rFonts w:ascii="Times New Roman" w:eastAsia="Calibri" w:hAnsi="Times New Roman" w:cs="Times New Roman"/>
          <w:sz w:val="24"/>
          <w:szCs w:val="24"/>
        </w:rPr>
        <w:t>5 класс</w:t>
      </w: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 (серия «Гориз</w:t>
      </w:r>
      <w:r>
        <w:rPr>
          <w:rFonts w:ascii="Times New Roman" w:eastAsia="Calibri" w:hAnsi="Times New Roman" w:cs="Times New Roman"/>
          <w:sz w:val="24"/>
          <w:szCs w:val="24"/>
        </w:rPr>
        <w:t>онты» Москва, «Просвещение» 2019</w:t>
      </w: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14:paraId="7BBC5CC6" w14:textId="77777777" w:rsidR="00E13AED" w:rsidRPr="0008383F" w:rsidRDefault="00E13AED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13A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3A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Horizonte</w:t>
      </w:r>
      <w:r w:rsidRPr="00E1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Аверин М.М. Немецкий язык. 9 класс: учебник для общеобразовательных учреждений/ М.М. Аверин, Ф. Джин, Л. </w:t>
      </w:r>
      <w:proofErr w:type="gramStart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Роман.–</w:t>
      </w:r>
      <w:proofErr w:type="gramEnd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2-е изд. – </w:t>
      </w:r>
      <w:proofErr w:type="spellStart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Cornelsen</w:t>
      </w:r>
      <w:proofErr w:type="spellEnd"/>
      <w:r w:rsidRPr="00E13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 – 96 с.</w:t>
      </w:r>
    </w:p>
    <w:p w14:paraId="04401E81" w14:textId="77777777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 Федеральный государственный образовательный стандарт основного общего образования.</w:t>
      </w:r>
    </w:p>
    <w:p w14:paraId="2ADEF708" w14:textId="77777777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 Примерная программа среднего образования по иностранному языку.</w:t>
      </w:r>
    </w:p>
    <w:p w14:paraId="46B7C247" w14:textId="77777777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="00235672" w:rsidRPr="0008383F">
        <w:rPr>
          <w:rFonts w:ascii="Times New Roman" w:eastAsia="Calibri" w:hAnsi="Times New Roman" w:cs="Times New Roman"/>
          <w:sz w:val="24"/>
          <w:szCs w:val="24"/>
        </w:rPr>
        <w:t>Аверин  М.</w:t>
      </w:r>
      <w:proofErr w:type="gramEnd"/>
      <w:r w:rsidR="00235672" w:rsidRPr="0008383F">
        <w:rPr>
          <w:rFonts w:ascii="Times New Roman" w:eastAsia="Calibri" w:hAnsi="Times New Roman" w:cs="Times New Roman"/>
          <w:sz w:val="24"/>
          <w:szCs w:val="24"/>
        </w:rPr>
        <w:t xml:space="preserve">  М., </w:t>
      </w:r>
      <w:proofErr w:type="spellStart"/>
      <w:r w:rsidR="00235672" w:rsidRPr="0008383F">
        <w:rPr>
          <w:rFonts w:ascii="Times New Roman" w:eastAsia="Calibri" w:hAnsi="Times New Roman" w:cs="Times New Roman"/>
          <w:sz w:val="24"/>
          <w:szCs w:val="24"/>
        </w:rPr>
        <w:t>Гуцалюк</w:t>
      </w:r>
      <w:proofErr w:type="spellEnd"/>
      <w:r w:rsidR="00235672" w:rsidRPr="0008383F">
        <w:rPr>
          <w:rFonts w:ascii="Times New Roman" w:eastAsia="Calibri" w:hAnsi="Times New Roman" w:cs="Times New Roman"/>
          <w:sz w:val="24"/>
          <w:szCs w:val="24"/>
        </w:rPr>
        <w:t xml:space="preserve"> Е. Ю.</w:t>
      </w:r>
      <w:proofErr w:type="gramStart"/>
      <w:r w:rsidR="00235672" w:rsidRPr="0008383F">
        <w:rPr>
          <w:rFonts w:ascii="Times New Roman" w:eastAsia="Calibri" w:hAnsi="Times New Roman" w:cs="Times New Roman"/>
          <w:sz w:val="24"/>
          <w:szCs w:val="24"/>
        </w:rPr>
        <w:t>,  Харченко</w:t>
      </w:r>
      <w:proofErr w:type="gramEnd"/>
      <w:r w:rsidR="00235672" w:rsidRPr="0008383F">
        <w:rPr>
          <w:rFonts w:ascii="Times New Roman" w:eastAsia="Calibri" w:hAnsi="Times New Roman" w:cs="Times New Roman"/>
          <w:sz w:val="24"/>
          <w:szCs w:val="24"/>
        </w:rPr>
        <w:t xml:space="preserve"> Е. Р. «Немецкий язык. Рабочие программы. Предметная линия учебников &lt;&lt;Горизонты&gt;&gt; 5-9 классы.</w:t>
      </w:r>
    </w:p>
    <w:p w14:paraId="12A4E581" w14:textId="77777777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 Книга для учи</w:t>
      </w:r>
      <w:r w:rsidR="00FB3F21">
        <w:rPr>
          <w:rFonts w:ascii="Times New Roman" w:eastAsia="Calibri" w:hAnsi="Times New Roman" w:cs="Times New Roman"/>
          <w:sz w:val="24"/>
          <w:szCs w:val="24"/>
        </w:rPr>
        <w:t xml:space="preserve">теля к УМК «Немецкий язык» для 9 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класса.</w:t>
      </w:r>
    </w:p>
    <w:p w14:paraId="5B0532D2" w14:textId="77777777" w:rsidR="00235672" w:rsidRPr="0008383F" w:rsidRDefault="00FB70F5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35672" w:rsidRPr="0008383F">
        <w:rPr>
          <w:rFonts w:ascii="Times New Roman" w:eastAsia="Calibri" w:hAnsi="Times New Roman" w:cs="Times New Roman"/>
          <w:sz w:val="24"/>
          <w:szCs w:val="24"/>
        </w:rPr>
        <w:t>) Немецко-русский   и   русско-немецкий словари</w:t>
      </w:r>
    </w:p>
    <w:p w14:paraId="717B7B87" w14:textId="77777777" w:rsidR="00235672" w:rsidRPr="00912383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383F">
        <w:rPr>
          <w:rFonts w:ascii="Times New Roman" w:eastAsia="Calibri" w:hAnsi="Times New Roman" w:cs="Times New Roman"/>
          <w:sz w:val="24"/>
          <w:szCs w:val="24"/>
        </w:rPr>
        <w:t>Технические средства обучения</w:t>
      </w:r>
      <w:r w:rsidRPr="0091238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3ED0B2" w14:textId="77777777" w:rsidR="00235672" w:rsidRPr="0008383F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383F">
        <w:rPr>
          <w:rFonts w:ascii="Times New Roman" w:eastAsia="Calibri" w:hAnsi="Times New Roman" w:cs="Times New Roman"/>
          <w:sz w:val="24"/>
          <w:szCs w:val="24"/>
        </w:rPr>
        <w:t>Компьютер, мультимедийный проектор, экспози</w:t>
      </w:r>
      <w:r>
        <w:rPr>
          <w:rFonts w:ascii="Times New Roman" w:eastAsia="Calibri" w:hAnsi="Times New Roman" w:cs="Times New Roman"/>
          <w:sz w:val="24"/>
          <w:szCs w:val="24"/>
        </w:rPr>
        <w:t>ционный экран,</w:t>
      </w: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 мультимедийные средства обучения, </w:t>
      </w:r>
      <w:r w:rsidRPr="0008383F">
        <w:rPr>
          <w:rFonts w:ascii="Times New Roman" w:eastAsia="Calibri" w:hAnsi="Times New Roman" w:cs="Times New Roman"/>
          <w:sz w:val="24"/>
          <w:szCs w:val="24"/>
          <w:lang w:val="de-DE"/>
        </w:rPr>
        <w:t>CD</w:t>
      </w:r>
      <w:r w:rsidRPr="0008383F">
        <w:rPr>
          <w:rFonts w:ascii="Times New Roman" w:eastAsia="Calibri" w:hAnsi="Times New Roman" w:cs="Times New Roman"/>
          <w:sz w:val="24"/>
          <w:szCs w:val="24"/>
        </w:rPr>
        <w:t xml:space="preserve"> для занятий в классе</w:t>
      </w:r>
    </w:p>
    <w:p w14:paraId="69D910CE" w14:textId="77777777" w:rsidR="00235672" w:rsidRDefault="00235672" w:rsidP="002356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6AE5D" w14:textId="77777777" w:rsidR="00235672" w:rsidRDefault="00235672" w:rsidP="002356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3C0578" w14:textId="77777777" w:rsidR="00000000" w:rsidRDefault="00000000"/>
    <w:sectPr w:rsidR="007D030E" w:rsidSect="00235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37C0" w14:textId="77777777" w:rsidR="009B7053" w:rsidRDefault="009B7053" w:rsidP="00235672">
      <w:pPr>
        <w:spacing w:after="0" w:line="240" w:lineRule="auto"/>
      </w:pPr>
      <w:r>
        <w:separator/>
      </w:r>
    </w:p>
  </w:endnote>
  <w:endnote w:type="continuationSeparator" w:id="0">
    <w:p w14:paraId="6E5F138B" w14:textId="77777777" w:rsidR="009B7053" w:rsidRDefault="009B7053" w:rsidP="0023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FD99" w14:textId="77777777" w:rsidR="00235672" w:rsidRDefault="002356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33468"/>
      <w:docPartObj>
        <w:docPartGallery w:val="Page Numbers (Bottom of Page)"/>
        <w:docPartUnique/>
      </w:docPartObj>
    </w:sdtPr>
    <w:sdtContent>
      <w:p w14:paraId="213F24C0" w14:textId="77777777" w:rsidR="00235672" w:rsidRDefault="00235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DDC">
          <w:rPr>
            <w:noProof/>
          </w:rPr>
          <w:t>13</w:t>
        </w:r>
        <w:r>
          <w:fldChar w:fldCharType="end"/>
        </w:r>
      </w:p>
    </w:sdtContent>
  </w:sdt>
  <w:p w14:paraId="0E71AF66" w14:textId="77777777" w:rsidR="00235672" w:rsidRDefault="002356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BFA4" w14:textId="77777777" w:rsidR="00235672" w:rsidRDefault="002356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56A7" w14:textId="77777777" w:rsidR="009B7053" w:rsidRDefault="009B7053" w:rsidP="00235672">
      <w:pPr>
        <w:spacing w:after="0" w:line="240" w:lineRule="auto"/>
      </w:pPr>
      <w:r>
        <w:separator/>
      </w:r>
    </w:p>
  </w:footnote>
  <w:footnote w:type="continuationSeparator" w:id="0">
    <w:p w14:paraId="78B55854" w14:textId="77777777" w:rsidR="009B7053" w:rsidRDefault="009B7053" w:rsidP="0023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EC3A" w14:textId="77777777" w:rsidR="00235672" w:rsidRDefault="002356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ED0C" w14:textId="77777777" w:rsidR="00235672" w:rsidRDefault="002356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57D9" w14:textId="77777777" w:rsidR="00235672" w:rsidRDefault="002356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220C6A3A"/>
    <w:lvl w:ilvl="0">
      <w:start w:val="1"/>
      <w:numFmt w:val="bullet"/>
      <w:lvlText w:val="■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3."/>
      <w:lvlJc w:val="left"/>
      <w:rPr>
        <w:sz w:val="20"/>
        <w:szCs w:val="20"/>
      </w:rPr>
    </w:lvl>
    <w:lvl w:ilvl="4">
      <w:start w:val="1"/>
      <w:numFmt w:val="decimal"/>
      <w:lvlText w:val="%3."/>
      <w:lvlJc w:val="left"/>
      <w:rPr>
        <w:sz w:val="20"/>
        <w:szCs w:val="20"/>
      </w:rPr>
    </w:lvl>
    <w:lvl w:ilvl="5">
      <w:start w:val="1"/>
      <w:numFmt w:val="decimal"/>
      <w:lvlText w:val="%3."/>
      <w:lvlJc w:val="left"/>
      <w:rPr>
        <w:sz w:val="20"/>
        <w:szCs w:val="20"/>
      </w:rPr>
    </w:lvl>
    <w:lvl w:ilvl="6">
      <w:start w:val="1"/>
      <w:numFmt w:val="decimal"/>
      <w:lvlText w:val="%3."/>
      <w:lvlJc w:val="left"/>
      <w:rPr>
        <w:sz w:val="20"/>
        <w:szCs w:val="20"/>
      </w:rPr>
    </w:lvl>
    <w:lvl w:ilvl="7">
      <w:start w:val="1"/>
      <w:numFmt w:val="decimal"/>
      <w:lvlText w:val="%3."/>
      <w:lvlJc w:val="left"/>
      <w:rPr>
        <w:sz w:val="20"/>
        <w:szCs w:val="20"/>
      </w:rPr>
    </w:lvl>
    <w:lvl w:ilvl="8">
      <w:start w:val="1"/>
      <w:numFmt w:val="decimal"/>
      <w:lvlText w:val="%3."/>
      <w:lvlJc w:val="left"/>
      <w:rPr>
        <w:sz w:val="20"/>
        <w:szCs w:val="20"/>
      </w:rPr>
    </w:lvl>
  </w:abstractNum>
  <w:abstractNum w:abstractNumId="1" w15:restartNumberingAfterBreak="0">
    <w:nsid w:val="243D7135"/>
    <w:multiLevelType w:val="hybridMultilevel"/>
    <w:tmpl w:val="C38C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rPr>
        <w:sz w:val="22"/>
        <w:szCs w:val="22"/>
      </w:rPr>
    </w:lvl>
    <w:lvl w:ilvl="1" w:tplc="6622B050">
      <w:start w:val="1"/>
      <w:numFmt w:val="decimal"/>
      <w:lvlText w:val="%2)"/>
      <w:lvlJc w:val="left"/>
      <w:rPr>
        <w:sz w:val="22"/>
        <w:szCs w:val="22"/>
      </w:rPr>
    </w:lvl>
    <w:lvl w:ilvl="2" w:tplc="7996D278">
      <w:start w:val="2"/>
      <w:numFmt w:val="decimal"/>
      <w:lvlText w:val="%3)"/>
      <w:lvlJc w:val="left"/>
      <w:rPr>
        <w:sz w:val="22"/>
        <w:szCs w:val="22"/>
      </w:rPr>
    </w:lvl>
    <w:lvl w:ilvl="3" w:tplc="C9CC2C3E">
      <w:start w:val="2"/>
      <w:numFmt w:val="decimal"/>
      <w:lvlText w:val="%4)"/>
      <w:lvlJc w:val="left"/>
      <w:rPr>
        <w:sz w:val="22"/>
        <w:szCs w:val="22"/>
      </w:rPr>
    </w:lvl>
    <w:lvl w:ilvl="4" w:tplc="BBE60A8C">
      <w:numFmt w:val="decimal"/>
      <w:lvlText w:val=""/>
      <w:lvlJc w:val="left"/>
    </w:lvl>
    <w:lvl w:ilvl="5" w:tplc="E0BE7E90">
      <w:numFmt w:val="decimal"/>
      <w:lvlText w:val=""/>
      <w:lvlJc w:val="left"/>
    </w:lvl>
    <w:lvl w:ilvl="6" w:tplc="E2E60D80">
      <w:numFmt w:val="decimal"/>
      <w:lvlText w:val=""/>
      <w:lvlJc w:val="left"/>
    </w:lvl>
    <w:lvl w:ilvl="7" w:tplc="2F7C12E2">
      <w:numFmt w:val="decimal"/>
      <w:lvlText w:val=""/>
      <w:lvlJc w:val="left"/>
    </w:lvl>
    <w:lvl w:ilvl="8" w:tplc="CE02DAC8">
      <w:numFmt w:val="decimal"/>
      <w:lvlText w:val=""/>
      <w:lvlJc w:val="left"/>
    </w:lvl>
  </w:abstractNum>
  <w:abstractNum w:abstractNumId="3" w15:restartNumberingAfterBreak="0">
    <w:nsid w:val="39A000CF"/>
    <w:multiLevelType w:val="hybridMultilevel"/>
    <w:tmpl w:val="EBE68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E35732"/>
    <w:multiLevelType w:val="hybridMultilevel"/>
    <w:tmpl w:val="BB3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11080">
    <w:abstractNumId w:val="3"/>
  </w:num>
  <w:num w:numId="2" w16cid:durableId="942107221">
    <w:abstractNumId w:val="2"/>
  </w:num>
  <w:num w:numId="3" w16cid:durableId="796024774">
    <w:abstractNumId w:val="0"/>
  </w:num>
  <w:num w:numId="4" w16cid:durableId="1832981101">
    <w:abstractNumId w:val="4"/>
  </w:num>
  <w:num w:numId="5" w16cid:durableId="205897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72"/>
    <w:rsid w:val="000044A4"/>
    <w:rsid w:val="0003220C"/>
    <w:rsid w:val="00050D39"/>
    <w:rsid w:val="000929A7"/>
    <w:rsid w:val="000C0B93"/>
    <w:rsid w:val="000F66E2"/>
    <w:rsid w:val="0019426E"/>
    <w:rsid w:val="001C35D8"/>
    <w:rsid w:val="002117FF"/>
    <w:rsid w:val="00235672"/>
    <w:rsid w:val="00300BF2"/>
    <w:rsid w:val="00324ED9"/>
    <w:rsid w:val="00366C5B"/>
    <w:rsid w:val="003D1434"/>
    <w:rsid w:val="00421404"/>
    <w:rsid w:val="004A07D3"/>
    <w:rsid w:val="004D11E4"/>
    <w:rsid w:val="00525789"/>
    <w:rsid w:val="005336BB"/>
    <w:rsid w:val="00591862"/>
    <w:rsid w:val="005E2B46"/>
    <w:rsid w:val="00606599"/>
    <w:rsid w:val="006A2651"/>
    <w:rsid w:val="0073035D"/>
    <w:rsid w:val="00740546"/>
    <w:rsid w:val="007D74C8"/>
    <w:rsid w:val="007E1744"/>
    <w:rsid w:val="007F1668"/>
    <w:rsid w:val="0087114E"/>
    <w:rsid w:val="00886E3E"/>
    <w:rsid w:val="008D2FC9"/>
    <w:rsid w:val="008F7F11"/>
    <w:rsid w:val="00903D4A"/>
    <w:rsid w:val="009B7053"/>
    <w:rsid w:val="00A46724"/>
    <w:rsid w:val="00AF0DC7"/>
    <w:rsid w:val="00B21DFF"/>
    <w:rsid w:val="00B56C92"/>
    <w:rsid w:val="00BC0267"/>
    <w:rsid w:val="00C01049"/>
    <w:rsid w:val="00CD160B"/>
    <w:rsid w:val="00CD4678"/>
    <w:rsid w:val="00D03077"/>
    <w:rsid w:val="00D7739F"/>
    <w:rsid w:val="00D812C0"/>
    <w:rsid w:val="00DE3D9B"/>
    <w:rsid w:val="00E13AED"/>
    <w:rsid w:val="00EA7DDC"/>
    <w:rsid w:val="00ED355F"/>
    <w:rsid w:val="00F03560"/>
    <w:rsid w:val="00F82CA2"/>
    <w:rsid w:val="00FB3F21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079"/>
  <w15:chartTrackingRefBased/>
  <w15:docId w15:val="{EBCC5F33-714B-46FD-858E-15EAA20F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6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35672"/>
    <w:pPr>
      <w:ind w:left="720"/>
      <w:contextualSpacing/>
    </w:pPr>
  </w:style>
  <w:style w:type="paragraph" w:styleId="a6">
    <w:name w:val="No Spacing"/>
    <w:uiPriority w:val="1"/>
    <w:qFormat/>
    <w:rsid w:val="00235672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235672"/>
  </w:style>
  <w:style w:type="paragraph" w:styleId="a7">
    <w:name w:val="header"/>
    <w:basedOn w:val="a"/>
    <w:link w:val="a8"/>
    <w:uiPriority w:val="99"/>
    <w:unhideWhenUsed/>
    <w:rsid w:val="0023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672"/>
  </w:style>
  <w:style w:type="paragraph" w:styleId="a9">
    <w:name w:val="footer"/>
    <w:basedOn w:val="a"/>
    <w:link w:val="aa"/>
    <w:uiPriority w:val="99"/>
    <w:unhideWhenUsed/>
    <w:rsid w:val="0023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8/m379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gorokhov</dc:creator>
  <cp:keywords/>
  <dc:description/>
  <cp:lastModifiedBy>Константин Горохов</cp:lastModifiedBy>
  <cp:revision>17</cp:revision>
  <dcterms:created xsi:type="dcterms:W3CDTF">2019-09-22T06:46:00Z</dcterms:created>
  <dcterms:modified xsi:type="dcterms:W3CDTF">2023-09-10T08:04:00Z</dcterms:modified>
</cp:coreProperties>
</file>