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75" w:rsidRPr="00CE0F68" w:rsidRDefault="0008785A" w:rsidP="00CE0F68">
      <w:pPr>
        <w:widowControl w:val="0"/>
        <w:spacing w:line="240" w:lineRule="auto"/>
        <w:ind w:leftChars="256" w:left="565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F68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 г. Хабаровска</w:t>
      </w:r>
    </w:p>
    <w:p w:rsidR="00CB6675" w:rsidRPr="00CE0F68" w:rsidRDefault="0008785A" w:rsidP="00CE0F68">
      <w:pPr>
        <w:widowControl w:val="0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F68">
        <w:rPr>
          <w:rFonts w:ascii="Times New Roman" w:eastAsia="Times New Roman" w:hAnsi="Times New Roman" w:cs="Times New Roman"/>
          <w:sz w:val="24"/>
          <w:szCs w:val="24"/>
        </w:rPr>
        <w:t>«Лицей инновационных технологий»</w:t>
      </w:r>
    </w:p>
    <w:p w:rsidR="00CB6675" w:rsidRPr="00CE0F68" w:rsidRDefault="00CB6675" w:rsidP="00CE0F68">
      <w:pPr>
        <w:widowControl w:val="0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2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10"/>
        <w:gridCol w:w="4295"/>
        <w:gridCol w:w="5069"/>
        <w:gridCol w:w="356"/>
      </w:tblGrid>
      <w:tr w:rsidR="00CB6675" w:rsidRPr="00CE0F68">
        <w:trPr>
          <w:trHeight w:val="2523"/>
        </w:trPr>
        <w:tc>
          <w:tcPr>
            <w:tcW w:w="4510" w:type="dxa"/>
          </w:tcPr>
          <w:p w:rsidR="00CB6675" w:rsidRPr="00CE0F68" w:rsidRDefault="0008785A" w:rsidP="00CE0F68">
            <w:pPr>
              <w:widowControl w:val="0"/>
              <w:tabs>
                <w:tab w:val="left" w:pos="9288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6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ПРИНЯТО</w:t>
            </w:r>
          </w:p>
          <w:p w:rsidR="00CB6675" w:rsidRPr="00CE0F68" w:rsidRDefault="0008785A" w:rsidP="00CE0F68">
            <w:pPr>
              <w:widowControl w:val="0"/>
              <w:tabs>
                <w:tab w:val="left" w:pos="9288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68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CB6675" w:rsidRPr="00CE0F68" w:rsidRDefault="0008785A" w:rsidP="00CE0F68">
            <w:pPr>
              <w:widowControl w:val="0"/>
              <w:tabs>
                <w:tab w:val="left" w:pos="9288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68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CB6675" w:rsidRPr="00CE0F68" w:rsidRDefault="0008785A" w:rsidP="00CE0F68">
            <w:pPr>
              <w:widowControl w:val="0"/>
              <w:tabs>
                <w:tab w:val="left" w:pos="9288"/>
              </w:tabs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 1 » сентября    </w:t>
            </w:r>
            <w:r w:rsidR="00910B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CE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295" w:type="dxa"/>
          </w:tcPr>
          <w:p w:rsidR="00CB6675" w:rsidRPr="00CE0F68" w:rsidRDefault="00CB6675" w:rsidP="00CE0F68">
            <w:pPr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CB6675" w:rsidRPr="00CE0F68" w:rsidRDefault="0008785A" w:rsidP="00CE0F68">
            <w:pPr>
              <w:widowControl w:val="0"/>
              <w:tabs>
                <w:tab w:val="left" w:pos="9288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68">
              <w:rPr>
                <w:rFonts w:ascii="Times New Roman" w:eastAsia="Times New Roman" w:hAnsi="Times New Roman" w:cs="Times New Roman"/>
                <w:smallCaps/>
                <w:sz w:val="24"/>
                <w:szCs w:val="24"/>
              </w:rPr>
              <w:t>УТВЕРЖДЕНО</w:t>
            </w:r>
          </w:p>
          <w:p w:rsidR="00CB6675" w:rsidRPr="00CE0F68" w:rsidRDefault="0008785A" w:rsidP="00CE0F68">
            <w:pPr>
              <w:widowControl w:val="0"/>
              <w:tabs>
                <w:tab w:val="left" w:pos="9288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6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01/48</w:t>
            </w:r>
            <w:r w:rsidRPr="00CE0F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8240" behindDoc="1" locked="0" layoutInCell="1" hidden="0" allowOverlap="1">
                  <wp:simplePos x="0" y="0"/>
                  <wp:positionH relativeFrom="column">
                    <wp:posOffset>2129790</wp:posOffset>
                  </wp:positionH>
                  <wp:positionV relativeFrom="paragraph">
                    <wp:posOffset>155575</wp:posOffset>
                  </wp:positionV>
                  <wp:extent cx="828040" cy="859790"/>
                  <wp:effectExtent l="0" t="0" r="0" b="0"/>
                  <wp:wrapNone/>
                  <wp:docPr id="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859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B6675" w:rsidRPr="00CE0F68" w:rsidRDefault="0008785A" w:rsidP="00CE0F68">
            <w:pPr>
              <w:widowControl w:val="0"/>
              <w:tabs>
                <w:tab w:val="left" w:pos="9288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CE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«1» сентября </w:t>
            </w:r>
            <w:r w:rsidR="00910B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Pr="00CE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CE0F6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0" distR="0" simplePos="0" relativeHeight="251659264" behindDoc="1" locked="0" layoutInCell="1" hidden="0" allowOverlap="1">
                  <wp:simplePos x="0" y="0"/>
                  <wp:positionH relativeFrom="column">
                    <wp:posOffset>383540</wp:posOffset>
                  </wp:positionH>
                  <wp:positionV relativeFrom="paragraph">
                    <wp:posOffset>138430</wp:posOffset>
                  </wp:positionV>
                  <wp:extent cx="1458595" cy="1450975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4509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B6675" w:rsidRPr="00CE0F68" w:rsidRDefault="00CB6675" w:rsidP="00CE0F68">
            <w:pPr>
              <w:widowControl w:val="0"/>
              <w:tabs>
                <w:tab w:val="left" w:pos="9288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675" w:rsidRPr="00CE0F68" w:rsidRDefault="0008785A" w:rsidP="00CE0F68">
            <w:pPr>
              <w:widowControl w:val="0"/>
              <w:tabs>
                <w:tab w:val="left" w:pos="9288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 </w:t>
            </w:r>
          </w:p>
          <w:p w:rsidR="00CB6675" w:rsidRPr="00CE0F68" w:rsidRDefault="0008785A" w:rsidP="00CE0F68">
            <w:pPr>
              <w:widowControl w:val="0"/>
              <w:tabs>
                <w:tab w:val="left" w:pos="9288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0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Директор   В.В. Полозова</w:t>
            </w:r>
          </w:p>
          <w:p w:rsidR="00CB6675" w:rsidRPr="00CE0F68" w:rsidRDefault="00CB6675" w:rsidP="00CE0F68">
            <w:pPr>
              <w:widowControl w:val="0"/>
              <w:tabs>
                <w:tab w:val="left" w:pos="9288"/>
              </w:tabs>
              <w:spacing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CB6675" w:rsidRPr="00CE0F68" w:rsidRDefault="00CB6675" w:rsidP="00CE0F68">
            <w:pPr>
              <w:widowControl w:val="0"/>
              <w:tabs>
                <w:tab w:val="left" w:pos="9288"/>
              </w:tabs>
              <w:spacing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6675" w:rsidRPr="00CE0F68" w:rsidRDefault="0008785A" w:rsidP="00CE0F68">
      <w:pP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F68">
        <w:rPr>
          <w:rFonts w:ascii="Times New Roman" w:eastAsia="Times New Roman" w:hAnsi="Times New Roman" w:cs="Times New Roman"/>
          <w:sz w:val="24"/>
          <w:szCs w:val="24"/>
        </w:rPr>
        <w:t>Рабочая программа по внеурочной деятельности</w:t>
      </w:r>
    </w:p>
    <w:p w:rsidR="00CB6675" w:rsidRPr="00CE0F68" w:rsidRDefault="0008785A" w:rsidP="00CE0F68">
      <w:pPr>
        <w:widowControl w:val="0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0F68">
        <w:rPr>
          <w:rFonts w:ascii="Times New Roman" w:eastAsia="Times New Roman" w:hAnsi="Times New Roman" w:cs="Times New Roman"/>
          <w:sz w:val="24"/>
          <w:szCs w:val="24"/>
        </w:rPr>
        <w:t xml:space="preserve"> «Разработка индивидуальных исследовательских проектов»</w:t>
      </w:r>
    </w:p>
    <w:p w:rsidR="00CB6675" w:rsidRPr="00CE0F68" w:rsidRDefault="00CB6675" w:rsidP="00CE0F68">
      <w:pPr>
        <w:widowControl w:val="0"/>
        <w:spacing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CB6675" w:rsidRPr="00CE0F68" w:rsidRDefault="0008785A" w:rsidP="00CE0F68">
      <w:pPr>
        <w:widowControl w:val="0"/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0F68">
        <w:rPr>
          <w:rFonts w:ascii="Times New Roman" w:eastAsia="Times New Roman" w:hAnsi="Times New Roman" w:cs="Times New Roman"/>
          <w:sz w:val="24"/>
          <w:szCs w:val="24"/>
        </w:rPr>
        <w:t>Составитель:</w:t>
      </w:r>
    </w:p>
    <w:p w:rsidR="00CB6675" w:rsidRPr="00CE0F68" w:rsidRDefault="0008785A" w:rsidP="00CE0F68">
      <w:pPr>
        <w:widowControl w:val="0"/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0F6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учитель технологии,</w:t>
      </w:r>
    </w:p>
    <w:p w:rsidR="00CB6675" w:rsidRPr="00CE0F68" w:rsidRDefault="0008785A" w:rsidP="00CE0F68">
      <w:pPr>
        <w:widowControl w:val="0"/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E0F68">
        <w:rPr>
          <w:rFonts w:ascii="Times New Roman" w:eastAsia="Times New Roman" w:hAnsi="Times New Roman" w:cs="Times New Roman"/>
          <w:sz w:val="24"/>
          <w:szCs w:val="24"/>
        </w:rPr>
        <w:t>Фирстов</w:t>
      </w:r>
      <w:proofErr w:type="spellEnd"/>
      <w:r w:rsidRPr="00CE0F68">
        <w:rPr>
          <w:rFonts w:ascii="Times New Roman" w:eastAsia="Times New Roman" w:hAnsi="Times New Roman" w:cs="Times New Roman"/>
          <w:sz w:val="24"/>
          <w:szCs w:val="24"/>
        </w:rPr>
        <w:t xml:space="preserve"> А.П.</w:t>
      </w:r>
    </w:p>
    <w:p w:rsidR="00CB6675" w:rsidRPr="00CE0F68" w:rsidRDefault="00CB6675" w:rsidP="00CE0F68">
      <w:pPr>
        <w:widowControl w:val="0"/>
        <w:spacing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B6675" w:rsidRPr="00CE0F68" w:rsidRDefault="0008785A" w:rsidP="00CE0F68">
      <w:pPr>
        <w:widowControl w:val="0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F6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г. Хабаровск </w:t>
      </w:r>
    </w:p>
    <w:p w:rsidR="00CB6675" w:rsidRPr="00CE0F68" w:rsidRDefault="00910B02" w:rsidP="00CE0F68">
      <w:pPr>
        <w:widowControl w:val="0"/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2023</w:t>
      </w:r>
      <w:r w:rsidR="0008785A" w:rsidRPr="00CE0F68"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1" w:name="_GoBack"/>
      <w:r>
        <w:rPr>
          <w:rFonts w:ascii="Times New Roman" w:eastAsia="Times New Roman" w:hAnsi="Times New Roman" w:cs="Times New Roman"/>
          <w:sz w:val="24"/>
          <w:szCs w:val="24"/>
        </w:rPr>
        <w:t>2024</w:t>
      </w:r>
      <w:bookmarkEnd w:id="1"/>
      <w:r w:rsidR="0008785A" w:rsidRPr="00CE0F68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CB6675" w:rsidRPr="00CE0F68" w:rsidRDefault="0008785A" w:rsidP="00CE0F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   </w:t>
      </w:r>
      <w:r w:rsidRPr="00CE0F68">
        <w:rPr>
          <w:rFonts w:ascii="Times New Roman" w:eastAsia="Times New Roman" w:hAnsi="Times New Roman" w:cs="Times New Roman"/>
          <w:b/>
          <w:sz w:val="28"/>
          <w:szCs w:val="28"/>
        </w:rPr>
        <w:t>1.Пояснительная записка</w:t>
      </w:r>
    </w:p>
    <w:p w:rsidR="00CB6675" w:rsidRPr="00CE0F68" w:rsidRDefault="0008785A" w:rsidP="00CE0F68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“Разработка индивидуальных исследовательских проектов” составлена на основании следующих нормативно-правовых документов: </w:t>
      </w:r>
    </w:p>
    <w:p w:rsidR="00CB6675" w:rsidRPr="00CE0F68" w:rsidRDefault="0008785A" w:rsidP="00CE0F68">
      <w:pPr>
        <w:numPr>
          <w:ilvl w:val="0"/>
          <w:numId w:val="1"/>
        </w:num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Устава муниципального автономного общеобразовательного учреждения города Хабаровск «Лицей инновационных технологий»;</w:t>
      </w:r>
    </w:p>
    <w:p w:rsidR="00CB6675" w:rsidRPr="00CE0F68" w:rsidRDefault="0008785A" w:rsidP="00CE0F68">
      <w:pPr>
        <w:numPr>
          <w:ilvl w:val="0"/>
          <w:numId w:val="1"/>
        </w:num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-  Образовательной программы МАОУ «Лицей инновационных технологий» на </w:t>
      </w:r>
      <w:r w:rsidR="00910B0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0B0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учебный год;</w:t>
      </w:r>
    </w:p>
    <w:p w:rsidR="00CB6675" w:rsidRPr="00CE0F68" w:rsidRDefault="0008785A" w:rsidP="00CE0F68">
      <w:pPr>
        <w:numPr>
          <w:ilvl w:val="0"/>
          <w:numId w:val="1"/>
        </w:num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-  Учебного плана МАОУ «Лицей инновационных технологий» на </w:t>
      </w:r>
      <w:r w:rsidR="00910B0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0B0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учебный год;</w:t>
      </w:r>
    </w:p>
    <w:p w:rsidR="00CB6675" w:rsidRPr="00CE0F68" w:rsidRDefault="0008785A" w:rsidP="00CE0F68">
      <w:pPr>
        <w:numPr>
          <w:ilvl w:val="0"/>
          <w:numId w:val="1"/>
        </w:num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-  Годового календарного учебного графика МАОУ «Лицей инновационных технологий» на </w:t>
      </w:r>
      <w:r w:rsidR="00910B0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0B0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учебный год;</w:t>
      </w:r>
    </w:p>
    <w:p w:rsidR="00CB6675" w:rsidRPr="00CE0F68" w:rsidRDefault="0008785A" w:rsidP="00CE0F68">
      <w:pPr>
        <w:widowControl w:val="0"/>
        <w:numPr>
          <w:ilvl w:val="0"/>
          <w:numId w:val="1"/>
        </w:num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</w:t>
      </w:r>
    </w:p>
    <w:p w:rsidR="00CB6675" w:rsidRPr="00CE0F68" w:rsidRDefault="0008785A" w:rsidP="00CE0F68">
      <w:pPr>
        <w:widowControl w:val="0"/>
        <w:numPr>
          <w:ilvl w:val="0"/>
          <w:numId w:val="1"/>
        </w:num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 (далее – ФГОС ООО) (утвержден приказом Министерства образования и науки Российской Федерации 31 мая 2021 г. № 287)</w:t>
      </w:r>
    </w:p>
    <w:p w:rsidR="00CB6675" w:rsidRPr="00CE0F68" w:rsidRDefault="0008785A" w:rsidP="00CE0F68">
      <w:pPr>
        <w:widowControl w:val="0"/>
        <w:numPr>
          <w:ilvl w:val="0"/>
          <w:numId w:val="1"/>
        </w:numPr>
        <w:shd w:val="clear" w:color="auto" w:fill="FFFFFF"/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общего образования (далее – ФГОС </w:t>
      </w:r>
      <w:proofErr w:type="gramStart"/>
      <w:r w:rsidRPr="00CE0F68">
        <w:rPr>
          <w:rFonts w:ascii="Times New Roman" w:eastAsia="Times New Roman" w:hAnsi="Times New Roman" w:cs="Times New Roman"/>
          <w:sz w:val="28"/>
          <w:szCs w:val="28"/>
        </w:rPr>
        <w:t>СОО)(</w:t>
      </w:r>
      <w:proofErr w:type="gramEnd"/>
      <w:r w:rsidRPr="00CE0F68">
        <w:rPr>
          <w:rFonts w:ascii="Times New Roman" w:eastAsia="Times New Roman" w:hAnsi="Times New Roman" w:cs="Times New Roman"/>
          <w:sz w:val="28"/>
          <w:szCs w:val="28"/>
        </w:rPr>
        <w:t>утвержден приказом Министерства образования и науки Российской Федерации от 17 мая 2012 г. N 413)</w:t>
      </w:r>
    </w:p>
    <w:p w:rsidR="00CB6675" w:rsidRPr="00CE0F68" w:rsidRDefault="0008785A" w:rsidP="00CE0F68">
      <w:pPr>
        <w:numPr>
          <w:ilvl w:val="0"/>
          <w:numId w:val="1"/>
        </w:num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программа МАОУ «Лицей инновационных технологий» на </w:t>
      </w:r>
      <w:r w:rsidR="00910B0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10B02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учебный год;</w:t>
      </w:r>
    </w:p>
    <w:p w:rsidR="00CB6675" w:rsidRPr="00CE0F68" w:rsidRDefault="0008785A" w:rsidP="00CE0F68">
      <w:pPr>
        <w:numPr>
          <w:ilvl w:val="0"/>
          <w:numId w:val="1"/>
        </w:num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Приказом Министерства просвещения РФ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CB6675" w:rsidRPr="00CE0F68" w:rsidRDefault="0008785A" w:rsidP="00CE0F68">
      <w:pPr>
        <w:numPr>
          <w:ilvl w:val="0"/>
          <w:numId w:val="1"/>
        </w:numP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Письмом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РФ от 18.11.2015 №09-3242, методические рекомендации по проектированию дополнительных общеразвивающих программ (включая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программы);</w:t>
      </w:r>
    </w:p>
    <w:p w:rsidR="00CB6675" w:rsidRPr="00CE0F68" w:rsidRDefault="00CB6675" w:rsidP="00CE0F68">
      <w:pPr>
        <w:spacing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F68" w:rsidRDefault="00CE0F68" w:rsidP="00CE0F68">
      <w:pPr>
        <w:spacing w:before="24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75" w:rsidRPr="00CE0F68" w:rsidRDefault="0008785A" w:rsidP="00CE0F68">
      <w:pPr>
        <w:spacing w:before="24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курса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мире успех во многом определяется способностью человека грамотно организовывать и планировать свою жизнь: определять цели и ставить задачи, искать и использовать для этого необходимые ресурсы, уметь работать в группах, грамотно анализировать проделанную работу и делать выводы. Все это приводит к необходимости внедрения в образовательный процесс альтернативных форм и способов ведения образовательной деятельности, а именно, введение в образовательный процесс проектной деятельности. В условиях модернизации системы образования одной из основных задач школы является формирование ключевых компетенций учащихся.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подход предполагает формирование интеллектуальной и исследовательской культуры школьников, создание условий для самоопределения и самореализации потенциальных возможностей ребенка в процессе обучения.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Элективные учебные курсы и курсы внеурочной деятельности направлены на удовлетворение индивидуальных образовательных интересов, потребностей и склонностей каждого ученика.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b/>
          <w:sz w:val="28"/>
          <w:szCs w:val="28"/>
        </w:rPr>
        <w:t>Актуальность данной программы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том, программа позволяет расширить поле </w:t>
      </w:r>
      <w:proofErr w:type="gramStart"/>
      <w:r w:rsidRPr="00CE0F68">
        <w:rPr>
          <w:rFonts w:ascii="Times New Roman" w:eastAsia="Times New Roman" w:hAnsi="Times New Roman" w:cs="Times New Roman"/>
          <w:sz w:val="28"/>
          <w:szCs w:val="28"/>
        </w:rPr>
        <w:t>самоопределения</w:t>
      </w:r>
      <w:proofErr w:type="gram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в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подготовке, кроме того позволяет выявлять старшеклассников, склонных к исследовательской и проектной деятельности для организации их адресной педагогической поддержки. Кроме того, программа позволяет реализовать актуальные в настоящее время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, личностно - ориентированный,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подходы.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Содержание программы внеурочной деятельности «Индивидуальный итоговый проект» направлено на достижение следующих </w:t>
      </w:r>
      <w:r w:rsidRPr="00CE0F68">
        <w:rPr>
          <w:rFonts w:ascii="Times New Roman" w:eastAsia="Times New Roman" w:hAnsi="Times New Roman" w:cs="Times New Roman"/>
          <w:b/>
          <w:sz w:val="28"/>
          <w:szCs w:val="28"/>
        </w:rPr>
        <w:t>целей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Создание условий для становления у учащихся культуры научного исследования как необходимой составляющей образования высокого уровня.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Развитие способности к инновационной, аналитической, творческой, интеллектуальной деятельности.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CE0F68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 курса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B6675" w:rsidRPr="00CE0F68" w:rsidRDefault="0008785A" w:rsidP="00CE0F68">
      <w:pPr>
        <w:spacing w:line="240" w:lineRule="auto"/>
        <w:ind w:leftChars="0" w:left="3" w:right="1134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1.Систематизировать представление обучающихся о проектной и исследовательской деятельности через овладение основными понятиями;</w:t>
      </w:r>
    </w:p>
    <w:p w:rsidR="00CB6675" w:rsidRPr="00CE0F68" w:rsidRDefault="0008785A" w:rsidP="00CE0F68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2.Сформировать основы практических умений организации научно - исследовательской работы;</w:t>
      </w:r>
    </w:p>
    <w:p w:rsidR="00CB6675" w:rsidRPr="00CE0F68" w:rsidRDefault="0008785A" w:rsidP="00CE0F68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3.Развивать умение формулировать цель, задачи, гипотезу, объект и предмет исследования;</w:t>
      </w:r>
    </w:p>
    <w:p w:rsidR="00CB6675" w:rsidRPr="00CE0F68" w:rsidRDefault="0008785A" w:rsidP="00CE0F68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4.Совершенствовать умение поиска информации из разных источников;</w:t>
      </w:r>
    </w:p>
    <w:p w:rsidR="00CB6675" w:rsidRPr="00CE0F68" w:rsidRDefault="0008785A" w:rsidP="00CE0F68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5.Формировать культуру публичного выступления;</w:t>
      </w:r>
    </w:p>
    <w:p w:rsidR="00CB6675" w:rsidRPr="00CE0F68" w:rsidRDefault="0008785A" w:rsidP="00CE0F68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6.Оказать методическую поддержку учащимся при проведении исследовательских работ, проектов и подготовке выступлений на научно - практических конференциях;</w:t>
      </w:r>
    </w:p>
    <w:p w:rsidR="00CB6675" w:rsidRPr="00CE0F68" w:rsidRDefault="0008785A" w:rsidP="00CE0F68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7.Совершенствовать общественно – практическую активность учащихся, способствовать развитию их творческой активности социальной успешности, активной жизненной позиции;</w:t>
      </w:r>
    </w:p>
    <w:p w:rsidR="00CB6675" w:rsidRPr="00CE0F68" w:rsidRDefault="0008785A" w:rsidP="00CE0F68">
      <w:pPr>
        <w:spacing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8.Содействие профессиональному самоопределению учащихся.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Достижение поставленных целей и задач основывается на следующих </w:t>
      </w:r>
      <w:r w:rsidRPr="00CE0F68">
        <w:rPr>
          <w:rFonts w:ascii="Times New Roman" w:eastAsia="Times New Roman" w:hAnsi="Times New Roman" w:cs="Times New Roman"/>
          <w:b/>
          <w:sz w:val="28"/>
          <w:szCs w:val="28"/>
        </w:rPr>
        <w:t>принципах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Принцип целостности учебного исследования. Целостной считается такая деятельность, которая включает все ее компоненты в их единстве.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Принцип самоорганизации учебно-исследовательской работы предполагает способность учащегося организовать свою деятельность как систему, самостоятельно поставить цель, спланировать содержание, этапы исследования, принимать решения и быть ответственным за них, критично оценивать результаты своего труда.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Принцип сотрудничества. Этот принцип предполагает совместную деятельность учащегося-исследователя и руководителя, в результате которой они получают или самоценное научное знание, или возникает новое качество уже известного научного знания.</w:t>
      </w:r>
    </w:p>
    <w:p w:rsidR="00CB6675" w:rsidRPr="00CE0F68" w:rsidRDefault="0008785A" w:rsidP="00CE0F68">
      <w:pPr>
        <w:spacing w:before="240" w:line="240" w:lineRule="auto"/>
        <w:ind w:leftChars="0" w:left="3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Принцип продуктивности. В процессе создания внешнего продукта – исследовательской работы – у учащегося происходит формирование и развитие внутренних исследовательских умений и способностей.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Принцип сочетания индивидуальной и групповой рефлексии. Исследовательская деятельность сопровождается ее рефлексивным осознанием учащимся как субъектом этой деятельности. Проводя исследование, учащийся оказывается в ситуации проектирования собственной предметной деятельности в избранной им области, сталкивается с необходимостью анализа последствий своей работы.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Итоговый проект представляет собой особую форму организации деятельности обучающихся и выполняется учащимися самостоятельно под руководством преподавателя по выбранной теме в рамках одной или нескольких изучаемых предметных дисциплин в любой избранной области деятельности (познавательной, практической, учебно-исследовательской, социальной, творческой и т.д.).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Индивидуальный проект выполняется обучающимися в рамках учебного времени, специально отведенного учебным планом, и должен быть представлен в виде завешенного исследования или разработанного проекта.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обучения.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предпочтений;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Формирование целостного мировоззрения, учитывающего социальное, культурное, языковое, духовное многообразие современного мира;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- Формирование коммуникативной компетентности в общении и сотрудничестве со сверстниками, детьми старшего и младшего возраста, взрослыми;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Умение принимать критику, использовать замечания для совершенствования своей работы.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E0F68">
        <w:rPr>
          <w:rFonts w:ascii="Times New Roman" w:eastAsia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CE0F68">
        <w:rPr>
          <w:rFonts w:ascii="Times New Roman" w:eastAsia="Times New Roman" w:hAnsi="Times New Roman" w:cs="Times New Roman"/>
          <w:i/>
          <w:sz w:val="28"/>
          <w:szCs w:val="28"/>
        </w:rPr>
        <w:t xml:space="preserve"> результаты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Регулятивные универсальные учебные действия. Ученик научится: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Целеполаганию, включая постановку новых целей, преобразование практической задачи в познавательную;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Самостоятельно анализировать условия достижения цели на основе учета выделенных учителем ориентиров действия во внеурочной деятельности;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Ученик получит возможность научиться самостоятельно ставить новые учебные цели и задачи;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Ученик научится: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учитывать разные мнения и стремиться к сотрудничеству;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работать в группе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– устанавливать рабочие отношения, строить продуктивное взаимодействие со сверстниками и взрослыми;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ученик получит возможность научиться учитывать разные мнения и интересы и обосновывать собственную позицию;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i/>
          <w:sz w:val="28"/>
          <w:szCs w:val="28"/>
        </w:rPr>
        <w:t>Познавательные универсальные учебные действия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Ученик научится: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- Осуществлять расширенный поиск информации с использованием ресурсов библиотек и интернета;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Проводить наблюдение и эксперимент под руководством учителя;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Планировать и выполнять учебное исследование и учебный проект, используя оборудование, модели, методы, приемы, адекватные исследуемой проблеме,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Готовить тексты собственных выступлений и докладов;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- Ученик получит возможность научиться самостоятельно задумывать, планировать и выполнять учебное исследование, учебный и социальный проект.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i/>
          <w:sz w:val="28"/>
          <w:szCs w:val="28"/>
        </w:rPr>
        <w:t>Предметные результаты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Ученик научится:</w:t>
      </w:r>
    </w:p>
    <w:p w:rsidR="00CB6675" w:rsidRPr="00CE0F68" w:rsidRDefault="00910B02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0"/>
          <w:id w:val="-1149439354"/>
        </w:sdtPr>
        <w:sdtEndPr/>
        <w:sdtContent>
          <w:r w:rsidR="0008785A" w:rsidRPr="00CE0F68">
            <w:rPr>
              <w:rFonts w:ascii="Times New Roman" w:eastAsia="Gungsuh" w:hAnsi="Times New Roman" w:cs="Times New Roman"/>
              <w:sz w:val="28"/>
              <w:szCs w:val="28"/>
            </w:rPr>
            <w:t xml:space="preserve"> − владеть методикой работы над учебным исследованием (проектом);</w:t>
          </w:r>
        </w:sdtContent>
      </w:sdt>
    </w:p>
    <w:p w:rsidR="00CB6675" w:rsidRPr="00CE0F68" w:rsidRDefault="00910B02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"/>
          <w:id w:val="1770735527"/>
        </w:sdtPr>
        <w:sdtEndPr/>
        <w:sdtContent>
          <w:r w:rsidR="0008785A" w:rsidRPr="00CE0F68">
            <w:rPr>
              <w:rFonts w:ascii="Times New Roman" w:eastAsia="Gungsuh" w:hAnsi="Times New Roman" w:cs="Times New Roman"/>
              <w:sz w:val="28"/>
              <w:szCs w:val="28"/>
            </w:rPr>
            <w:t xml:space="preserve"> − оперировать научными понятиями: проблема, гипотеза, научный метод, тема исследования</w:t>
          </w:r>
        </w:sdtContent>
      </w:sdt>
    </w:p>
    <w:p w:rsidR="00CB6675" w:rsidRPr="00CE0F68" w:rsidRDefault="00910B02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2"/>
          <w:id w:val="372279290"/>
        </w:sdtPr>
        <w:sdtEndPr/>
        <w:sdtContent>
          <w:r w:rsidR="0008785A" w:rsidRPr="00CE0F68">
            <w:rPr>
              <w:rFonts w:ascii="Times New Roman" w:eastAsia="Gungsuh" w:hAnsi="Times New Roman" w:cs="Times New Roman"/>
              <w:sz w:val="28"/>
              <w:szCs w:val="28"/>
            </w:rPr>
            <w:t>− владеть методикой современного библиографического поиска, работы с информационными ресурсами сети Интернет</w:t>
          </w:r>
        </w:sdtContent>
      </w:sdt>
    </w:p>
    <w:p w:rsidR="00CB6675" w:rsidRPr="00CE0F68" w:rsidRDefault="00910B02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3"/>
          <w:id w:val="-387109333"/>
        </w:sdtPr>
        <w:sdtEndPr/>
        <w:sdtContent>
          <w:r w:rsidR="0008785A" w:rsidRPr="00CE0F68">
            <w:rPr>
              <w:rFonts w:ascii="Times New Roman" w:eastAsia="Gungsuh" w:hAnsi="Times New Roman" w:cs="Times New Roman"/>
              <w:sz w:val="28"/>
              <w:szCs w:val="28"/>
            </w:rPr>
            <w:t xml:space="preserve"> − ученик знает о вкладе в развитие науки и культуры ученых, общественных и государственных деятелей, деятелей культуры, их нравственных и духовных исканиях, ценностных ориентирах;</w:t>
          </w:r>
        </w:sdtContent>
      </w:sdt>
    </w:p>
    <w:p w:rsidR="00CB6675" w:rsidRPr="00CE0F68" w:rsidRDefault="00910B02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4"/>
          <w:id w:val="1820998975"/>
        </w:sdtPr>
        <w:sdtEndPr/>
        <w:sdtContent>
          <w:r w:rsidR="0008785A" w:rsidRPr="00CE0F68">
            <w:rPr>
              <w:rFonts w:ascii="Times New Roman" w:eastAsia="Gungsuh" w:hAnsi="Times New Roman" w:cs="Times New Roman"/>
              <w:sz w:val="28"/>
              <w:szCs w:val="28"/>
            </w:rPr>
            <w:t>− ученик имеет опыт экспериментальной и проектной деятельности,</w:t>
          </w:r>
        </w:sdtContent>
      </w:sdt>
    </w:p>
    <w:p w:rsidR="00CB6675" w:rsidRPr="00CE0F68" w:rsidRDefault="00910B02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5"/>
          <w:id w:val="-20252853"/>
        </w:sdtPr>
        <w:sdtEndPr/>
        <w:sdtContent>
          <w:r w:rsidR="0008785A" w:rsidRPr="00CE0F68">
            <w:rPr>
              <w:rFonts w:ascii="Times New Roman" w:eastAsia="Gungsuh" w:hAnsi="Times New Roman" w:cs="Times New Roman"/>
              <w:sz w:val="28"/>
              <w:szCs w:val="28"/>
            </w:rPr>
            <w:t xml:space="preserve"> − ученик обогатил свой опыт публичного выступления, участия в дискуссии на научные темы;</w:t>
          </w:r>
        </w:sdtContent>
      </w:sdt>
    </w:p>
    <w:p w:rsidR="00CB6675" w:rsidRPr="00CE0F68" w:rsidRDefault="00910B02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6"/>
          <w:id w:val="1520883619"/>
        </w:sdtPr>
        <w:sdtEndPr/>
        <w:sdtContent>
          <w:r w:rsidR="0008785A" w:rsidRPr="00CE0F68">
            <w:rPr>
              <w:rFonts w:ascii="Times New Roman" w:eastAsia="Gungsuh" w:hAnsi="Times New Roman" w:cs="Times New Roman"/>
              <w:sz w:val="28"/>
              <w:szCs w:val="28"/>
            </w:rPr>
            <w:t>− ученик обращается к осмыслению выбора будущей образовательной траектории</w:t>
          </w:r>
        </w:sdtContent>
      </w:sdt>
    </w:p>
    <w:p w:rsidR="00CB6675" w:rsidRPr="00CE0F68" w:rsidRDefault="00910B02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7"/>
          <w:id w:val="-440372804"/>
        </w:sdtPr>
        <w:sdtEndPr/>
        <w:sdtContent>
          <w:r w:rsidR="0008785A" w:rsidRPr="00CE0F68">
            <w:rPr>
              <w:rFonts w:ascii="Times New Roman" w:eastAsia="Gungsuh" w:hAnsi="Times New Roman" w:cs="Times New Roman"/>
              <w:sz w:val="28"/>
              <w:szCs w:val="28"/>
            </w:rPr>
            <w:t>− Ученик получит возможность развить мотивацию к исследовательской деятельности как необходимой составляющей получения образования высокого уровня.</w:t>
          </w:r>
        </w:sdtContent>
      </w:sdt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b/>
          <w:sz w:val="28"/>
          <w:szCs w:val="28"/>
        </w:rPr>
        <w:t>Формы оценки результативности:</w:t>
      </w:r>
    </w:p>
    <w:p w:rsidR="00CB6675" w:rsidRPr="00CE0F68" w:rsidRDefault="00910B02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8"/>
          <w:id w:val="-2133159720"/>
        </w:sdtPr>
        <w:sdtEndPr/>
        <w:sdtContent>
          <w:r w:rsidR="0008785A" w:rsidRPr="00CE0F68">
            <w:rPr>
              <w:rFonts w:ascii="Times New Roman" w:eastAsia="Gungsuh" w:hAnsi="Times New Roman" w:cs="Times New Roman"/>
              <w:sz w:val="28"/>
              <w:szCs w:val="28"/>
            </w:rPr>
            <w:t xml:space="preserve"> − защита исследовательской или проектной работы,</w:t>
          </w:r>
        </w:sdtContent>
      </w:sdt>
    </w:p>
    <w:p w:rsidR="00CB6675" w:rsidRPr="00CE0F68" w:rsidRDefault="00910B02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9"/>
          <w:id w:val="401803462"/>
        </w:sdtPr>
        <w:sdtEndPr/>
        <w:sdtContent>
          <w:r w:rsidR="0008785A" w:rsidRPr="00CE0F68">
            <w:rPr>
              <w:rFonts w:ascii="Times New Roman" w:eastAsia="Gungsuh" w:hAnsi="Times New Roman" w:cs="Times New Roman"/>
              <w:sz w:val="28"/>
              <w:szCs w:val="28"/>
            </w:rPr>
            <w:t>− анализ результатов участия в мероприятиях, предусматривающих представление результатов учебно-исследовательской деятельности (научно-проектные конференции, круглые столы), выступлений в рамках соответствующих предметных недель, предметных олимпиад и т.п.;</w:t>
          </w:r>
        </w:sdtContent>
      </w:sdt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b/>
          <w:sz w:val="28"/>
          <w:szCs w:val="28"/>
        </w:rPr>
        <w:t>Формы работы: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Аудиторная работа. Проводится в форме лекционных, семинарских, практических лабораторных и экспериментальных занятий; Самостоятельная работа. Реализуется учащимися во время поиска информации и подбора библиографии, составления конспектов, работы с паспортом проекта, проведения исследования, работы над текстом проекта, оформления проекта. Программа «Индивидуальный итоговый проект» носит нелинейный характер проведения занятий.</w:t>
      </w:r>
    </w:p>
    <w:p w:rsidR="00CE0F68" w:rsidRDefault="00CE0F68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F68" w:rsidRDefault="00CE0F68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Содержание курса </w:t>
      </w:r>
    </w:p>
    <w:tbl>
      <w:tblPr>
        <w:tblStyle w:val="a9"/>
        <w:tblW w:w="1449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43"/>
        <w:gridCol w:w="9687"/>
        <w:gridCol w:w="3262"/>
      </w:tblGrid>
      <w:tr w:rsidR="00CB6675" w:rsidRPr="00CE0F68" w:rsidTr="00CE0F68">
        <w:trPr>
          <w:trHeight w:val="636"/>
        </w:trPr>
        <w:tc>
          <w:tcPr>
            <w:tcW w:w="1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96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3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CB6675" w:rsidRPr="00CE0F68" w:rsidTr="00CE0F68">
        <w:trPr>
          <w:trHeight w:val="516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B6675" w:rsidRPr="00CE0F68" w:rsidTr="00CE0F68">
        <w:trPr>
          <w:trHeight w:val="516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Инициализация проекта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CB6675" w:rsidRPr="00CE0F68" w:rsidTr="00CE0F68">
        <w:trPr>
          <w:trHeight w:val="516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Информационная культура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B6675" w:rsidRPr="00CE0F68" w:rsidTr="00CE0F68">
        <w:trPr>
          <w:trHeight w:val="516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Проектирование и исследование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B6675" w:rsidRPr="00CE0F68" w:rsidTr="00CE0F68">
        <w:trPr>
          <w:trHeight w:val="516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Портфолио проекта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B6675" w:rsidRPr="00CE0F68" w:rsidTr="00CE0F68">
        <w:trPr>
          <w:trHeight w:val="636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Презентация и защита результатов проектной деятельности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CB6675" w:rsidRPr="00CE0F68" w:rsidTr="00CE0F68">
        <w:trPr>
          <w:trHeight w:val="636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Самоанализ и самооценка проделанной работы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B6675" w:rsidRPr="00CE0F68" w:rsidTr="00CE0F68">
        <w:trPr>
          <w:trHeight w:val="516"/>
        </w:trPr>
        <w:tc>
          <w:tcPr>
            <w:tcW w:w="1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6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right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Всего: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CE0F68">
              <w:rPr>
                <w:rFonts w:ascii="Times New Roman" w:eastAsia="Times New Roman" w:hAnsi="Times New Roman" w:cs="Times New Roman"/>
              </w:rPr>
              <w:t>34</w:t>
            </w:r>
          </w:p>
        </w:tc>
      </w:tr>
    </w:tbl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i/>
          <w:sz w:val="28"/>
          <w:szCs w:val="28"/>
        </w:rPr>
        <w:t xml:space="preserve"> 1. Введение (2 часа).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Понятие «индивидуальный проект», проектная деятельность, проектная культура, цели, задачи проектирования в современном мире, проблемы. Методология и технология проектной деятельности. Виды проблемных ситуаций и подходы к их решению. Структура проекта. Паспорт индивидуального проекта.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i/>
          <w:sz w:val="28"/>
          <w:szCs w:val="28"/>
        </w:rPr>
        <w:t>2. Инициализация проекта (6 часов).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Конструирование темы и проблематика проекта. Проектный замысел. Актуальность – аргументы, обоснованность. Постановка цели и декомпозиция на задачи, конкретность, методы проверки на соответствие теме. Обзор основных материалов по теме. Гипотезы исследования. Рабочая гипотеза. Теоретическая и практическая части работы их основные составляющие. Логика действий и последовательность шагов при планировании индивидуального проекта. Расчет календарного графика деятельности. План исследования, разработка карты исследования. План проекта.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i/>
          <w:sz w:val="28"/>
          <w:szCs w:val="28"/>
        </w:rPr>
        <w:t>3. Информационная культура (7 часов).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Работа с информационными источниками. Поиск и систематизация информации. Информационная культура. Виды информационных источников. Методы, приемы, технологии в работе с информацией. Отбор и систематизация информации. Информационные ресурсы на бумажных носителях и электронные. Текст с точки зрения его структуры. Виды переработки чужого текста: конспект, тезисы, реферат, аннотация, рецензия. Компьютерная обработка данных исследования. Работа в сети Интернет. Технологии визуализации и систематизации текстовой информации. Диаграммы, графики, схемы, сравнительные таблицы, опорные конспекты и т.д.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i/>
          <w:sz w:val="28"/>
          <w:szCs w:val="28"/>
        </w:rPr>
        <w:t>4. Проектирование и исследование (7 часов).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Продукт, как результата проектной деятельности. Виды исследований. Выбор вида исследования. Проведение исследования, обработка полученной информации.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i/>
          <w:sz w:val="28"/>
          <w:szCs w:val="28"/>
        </w:rPr>
        <w:t>5. Портфолио проекта (5 часа).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 Правила оформления проектных работ. Ознакомление с различными вариантами уже сделанных проектных работ учащихся.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i/>
          <w:sz w:val="28"/>
          <w:szCs w:val="28"/>
        </w:rPr>
        <w:t>6. Презентация и защита результатов проектной и исследовательское деятельности (5 часов).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Эскизы, модели, макеты, презентации, плакаты и т.д. Способы и формы представления данных. Библиография, справочная литература. Оформление таблиц, рисунков, иллюстраций, ссылок, сносок, списка литературы. Коммуникативные барьеры при публичной защите результатов проекта. Главные предпосылки успеха публичного выступления. Представление результатов проекта.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i/>
          <w:sz w:val="28"/>
          <w:szCs w:val="28"/>
        </w:rPr>
        <w:t>7. Самоанализ и самооценка проделанной работы (2 часа).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Письменный отчет. Анализ выполнения проекта, достигнутых результатов (успехов и неудач) и причин этого, анализ достижений поставленной цели. Анализ рекомендаций и отмеченных ошибок. Самоанализ сильных и слабых сторон проекта, определение «зоны роста».</w:t>
      </w:r>
    </w:p>
    <w:p w:rsidR="00CB6675" w:rsidRPr="00CE0F68" w:rsidRDefault="0008785A" w:rsidP="00CE0F68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B6675" w:rsidRPr="00CE0F68" w:rsidRDefault="0008785A" w:rsidP="00CE0F68">
      <w:pPr>
        <w:spacing w:before="240" w:after="240" w:line="240" w:lineRule="auto"/>
        <w:ind w:left="1" w:hanging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B6675" w:rsidRPr="00CE0F68" w:rsidRDefault="0008785A" w:rsidP="00CE0F68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a"/>
        <w:tblW w:w="14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1740"/>
        <w:gridCol w:w="8945"/>
        <w:gridCol w:w="2835"/>
      </w:tblGrid>
      <w:tr w:rsidR="00CB6675" w:rsidRPr="00CE0F68" w:rsidTr="00CE0F68">
        <w:trPr>
          <w:trHeight w:val="102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8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Общее количество часов</w:t>
            </w:r>
          </w:p>
        </w:tc>
      </w:tr>
      <w:tr w:rsidR="00CB6675" w:rsidRPr="00CE0F68" w:rsidTr="00CE0F68">
        <w:trPr>
          <w:trHeight w:val="69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B6675" w:rsidRPr="00CE0F68" w:rsidTr="00CE0F68">
        <w:trPr>
          <w:trHeight w:val="530"/>
        </w:trPr>
        <w:tc>
          <w:tcPr>
            <w:tcW w:w="141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B6675" w:rsidRPr="00CE0F68" w:rsidTr="00CE0F68">
        <w:trPr>
          <w:trHeight w:val="10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Понятие «индивидуальный проект. Методология и технология проектной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10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Структура проекта. Паспорт проекта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Инициализация проекта. Проектный замысел. Конструирование темы проекта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Инициализация проекта. Проектный замысел. Конструирование темы проекта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69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CB6675" w:rsidRPr="00CE0F68" w:rsidTr="00CE0F68">
        <w:trPr>
          <w:trHeight w:val="635"/>
        </w:trPr>
        <w:tc>
          <w:tcPr>
            <w:tcW w:w="141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Инициализация проекта. Постановка целей, формулирование задач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10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Инициализация проекта. План индивидуального проекта. Расчет </w:t>
            </w:r>
            <w:proofErr w:type="spellStart"/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тайминга</w:t>
            </w:r>
            <w:proofErr w:type="spellEnd"/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выполнения индивидуального проекта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10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Инициализация проекта. Индивидуально-групповые консультации по реализации проектной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10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Инициализация проекта. Индивидуально-групповые консультации по реализации проектной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60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CB6675" w:rsidRPr="00CE0F68" w:rsidTr="00CE0F68">
        <w:trPr>
          <w:trHeight w:val="755"/>
        </w:trPr>
        <w:tc>
          <w:tcPr>
            <w:tcW w:w="141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CB6675" w:rsidRPr="00CE0F68" w:rsidTr="00CE0F68">
        <w:trPr>
          <w:trHeight w:val="10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культура. Обзор информационных источников, работа с ними. Поиск и систематизация информации.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129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культура. Текст и его структура: виды переработки чужого текста. Технологии визуализации и систематизации текстовой информации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129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культура. Текст и его структура: виды переработки чужого текста. Технологии визуализации и систематизации текстовой информации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129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культура. Текст и его структура: виды переработки чужого текста. Технологии визуализации и систематизации текстовой информации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CB6675" w:rsidRPr="00CE0F68" w:rsidTr="00CE0F68">
        <w:trPr>
          <w:trHeight w:val="755"/>
        </w:trPr>
        <w:tc>
          <w:tcPr>
            <w:tcW w:w="141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CB6675" w:rsidRPr="00CE0F68" w:rsidTr="00CE0F68">
        <w:trPr>
          <w:trHeight w:val="10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культура. Индивидуально-групповые консультации по темам проектной работы и организационным этапам.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10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культура. Индивидуально-групповые консультации по темам проектной работы и организационным этапам.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10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Информационная культура. Индивидуально-групповые консультации по темам проектной работы и организационным этапам.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исследование. Продукт как результат проектной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CB6675" w:rsidRPr="00CE0F68" w:rsidTr="00CE0F68">
        <w:trPr>
          <w:trHeight w:val="755"/>
        </w:trPr>
        <w:tc>
          <w:tcPr>
            <w:tcW w:w="141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</w:tr>
      <w:tr w:rsidR="00CB6675" w:rsidRPr="00CE0F68" w:rsidTr="00CE0F68">
        <w:trPr>
          <w:trHeight w:val="10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исследование. Виды исследований, Способы получения исследовательской информации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исследование. Этапы реализации проекта.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исследование. Этапы реализации проекта.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10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исследование. Индивидуально-групповые консультации по структуре проектов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CB6675" w:rsidRPr="00CE0F68" w:rsidTr="00CE0F68">
        <w:trPr>
          <w:trHeight w:val="755"/>
        </w:trPr>
        <w:tc>
          <w:tcPr>
            <w:tcW w:w="141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CB6675" w:rsidRPr="00CE0F68" w:rsidTr="00CE0F68">
        <w:trPr>
          <w:trHeight w:val="10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исследование. Индивидуально-групповые консультации по структуре проектов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10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Проектирование и исследование. Индивидуально-групповые консультации по структуре проектов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 проекта. Требования к оформлению проектной работы.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 проекта. Самостоятельное оформление проектной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CB6675" w:rsidRPr="00CE0F68" w:rsidTr="00CE0F68">
        <w:trPr>
          <w:trHeight w:val="755"/>
        </w:trPr>
        <w:tc>
          <w:tcPr>
            <w:tcW w:w="141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 проекта. Библиография.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10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 проекта. Индивидуально-групповые консультации по оформлению проектов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10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 проекта. Индивидуально-групповые консультации по оформлению проектов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10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 защита результатов проекта. Способы и формы представления результатов индивидуального проекта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CB6675" w:rsidRPr="00CE0F68" w:rsidTr="00CE0F68">
        <w:trPr>
          <w:trHeight w:val="755"/>
        </w:trPr>
        <w:tc>
          <w:tcPr>
            <w:tcW w:w="141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 защита результатов проекта. Правила публичного выступления.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129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 защита результатов проекта. Индивидуально-групповые консультации по форме представления результатов проектной работы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 защита результатов проекта. Предзащита работ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и защита результатов проекта. Предзащита работ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B6675" w:rsidRPr="00CE0F68" w:rsidTr="00CE0F68">
        <w:trPr>
          <w:trHeight w:val="755"/>
        </w:trPr>
        <w:tc>
          <w:tcPr>
            <w:tcW w:w="14165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after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выполненной работы. Соотнесение замысла проекта с полученными результатами.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102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выполненной работы. Самоанализ сильных и слабых сторон проекта. Анализ рекомендаций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sz w:val="28"/>
                <w:szCs w:val="28"/>
              </w:rPr>
              <w:t>2 часа</w:t>
            </w:r>
          </w:p>
        </w:tc>
      </w:tr>
      <w:tr w:rsidR="00CB6675" w:rsidRPr="00CE0F68" w:rsidTr="00CE0F68">
        <w:trPr>
          <w:trHeight w:val="755"/>
        </w:trPr>
        <w:tc>
          <w:tcPr>
            <w:tcW w:w="6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B6675" w:rsidRPr="00CE0F68" w:rsidRDefault="0008785A" w:rsidP="00CE0F68">
            <w:pPr>
              <w:spacing w:before="240" w:line="240" w:lineRule="auto"/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0F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 часа</w:t>
            </w:r>
          </w:p>
        </w:tc>
      </w:tr>
    </w:tbl>
    <w:p w:rsidR="00CE0F68" w:rsidRDefault="00CE0F68" w:rsidP="00CE0F68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0F68" w:rsidRDefault="00CE0F68" w:rsidP="00CE0F68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6675" w:rsidRPr="00CE0F68" w:rsidRDefault="0008785A" w:rsidP="00CE0F68">
      <w:pPr>
        <w:spacing w:before="240" w:after="24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1.  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ab/>
        <w:t xml:space="preserve">Алексеева Л.Н., Копылов Г.Г.,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Марача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В.Г. Исследовательская деятельность учащихся: формирование норм и развитие способностей // Исследовательская работа школьников. – 2003. №4. – С. 25-28.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Арцев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М.Н. Учебно-исследовательская работа учащихся: методические рекомендации для педагогов и учащихся //Завуч для администрации </w:t>
      </w:r>
      <w:proofErr w:type="gramStart"/>
      <w:r w:rsidRPr="00CE0F68">
        <w:rPr>
          <w:rFonts w:ascii="Times New Roman" w:eastAsia="Times New Roman" w:hAnsi="Times New Roman" w:cs="Times New Roman"/>
          <w:sz w:val="28"/>
          <w:szCs w:val="28"/>
        </w:rPr>
        <w:t>школ.-</w:t>
      </w:r>
      <w:proofErr w:type="gramEnd"/>
      <w:r w:rsidRPr="00CE0F68">
        <w:rPr>
          <w:rFonts w:ascii="Times New Roman" w:eastAsia="Times New Roman" w:hAnsi="Times New Roman" w:cs="Times New Roman"/>
          <w:sz w:val="28"/>
          <w:szCs w:val="28"/>
        </w:rPr>
        <w:t>2005. - №6. - С.4-30.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3.  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ab/>
        <w:t xml:space="preserve"> Афиногенов А.М., Сахарова О.П. Научно-исследовательская и проектная работа московских школьников // Исследовательская работа школьников. – 2003. №1. – С. 48-51.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4.  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ab/>
        <w:t xml:space="preserve">Белых С.Л. Управление исследовательской активностью ученика: Методическое пособие для педагогов средних школ, гимназий, лицеев / Комментарии А.С.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Саввичева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>. Под ред. А.С. Обухова. – М.: Журнал «Исследовательская работа школьников», 2007. – 56 с.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Бережнова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Е.В. Основы учебно-исследовательской деятельности студентов: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Учеб.для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студ. сред.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. учеб. заведений / Е. В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Бережнова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>, В.В, Краевский. – М.: Издательский центр «Академия», 2005. – 128 с.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6.  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ab/>
        <w:t xml:space="preserve"> Богоявленская Д.Б. Исследовательская деятельность как путь развития творческих способностей // Исследовательская деятельность учащихся в современном образовательном пространстве: Сборник статей / Под общей редакцией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к.пс.н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>. А.С. Обухова. – М.: НИИ школьных технологий, 2006. – С. 44-50.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7.  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Гафитулин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М.С. Проект "Исследователь". Методика организации исследовательской деятельности учащихся //Педагогическая техника. – 2005. - №3;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Школ.технол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>. - 2005. - №3. - С.21-</w:t>
      </w:r>
      <w:proofErr w:type="gramStart"/>
      <w:r w:rsidRPr="00CE0F68">
        <w:rPr>
          <w:rFonts w:ascii="Times New Roman" w:eastAsia="Times New Roman" w:hAnsi="Times New Roman" w:cs="Times New Roman"/>
          <w:sz w:val="28"/>
          <w:szCs w:val="28"/>
        </w:rPr>
        <w:t>26 ;</w:t>
      </w:r>
      <w:proofErr w:type="gram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102-104 . 10. Давыдов В.В. Виды обобщения в обучении. – М.: Педагогическое общество России, 2000. – 480 с.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8.  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ab/>
        <w:t xml:space="preserve"> Демин И.С. Программа курса «Методика научного исследования» (для 9 класса) // Школьные технологии. – 2001. №1. – С. 134-135. 12.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Дякив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В.В. Научное общество учащихся - эффективная модель организации исследовательской деятельности: из опыта учителя литературы //Исследовательская работа школьников. - 2005. - №4. - С.133-136.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9.  </w:t>
      </w:r>
      <w:r w:rsidRPr="00CE0F6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Калачихина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О.Д. Распространенные ошибки при выполнении учащимися исследовательских работ // Исследовательская работа школьников. – 2004. №2. – С. 77-82.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10.  Леонтович А.В. Исследовательская деятельность учащихся. Сборник статей // Библиотека журнала «Исследовательская работа школьников», серия «Сборники и монографии», М., 2006, 114 с. 17. Методика исследовательской деятельности учащихся в области гуманитарных наук / Ред.- сост. А.С. Обухов. – М.: МИОО; журнал «Исследовательская работа школьников», 2006. – 160 с.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11.  Мухина В.С. Психологический смысл исследовательской деятельности для развития личности // Исследовательская деятельность учащихся в современном образовательном пространстве: Сборник статей / Под общей редакцией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к.пс.н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>. А.С. Обухова. – М.: НИИ школьных технологий, 2006. – С. 24-43.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12.   Пискунова М.В. Психологические сопровождение исследовательской деятельности учащихся // Исследовательская работа школьников. – 2006. № 1. – С. 93-99. 22. Рождественская И.В.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Межпредметный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элективный курс "Школа исследователя: основы учебно-исследовательской деятельности" //Исследовательская работа </w:t>
      </w:r>
      <w:proofErr w:type="gramStart"/>
      <w:r w:rsidRPr="00CE0F68">
        <w:rPr>
          <w:rFonts w:ascii="Times New Roman" w:eastAsia="Times New Roman" w:hAnsi="Times New Roman" w:cs="Times New Roman"/>
          <w:sz w:val="28"/>
          <w:szCs w:val="28"/>
        </w:rPr>
        <w:t>школьников.-</w:t>
      </w:r>
      <w:proofErr w:type="gramEnd"/>
      <w:r w:rsidRPr="00CE0F68">
        <w:rPr>
          <w:rFonts w:ascii="Times New Roman" w:eastAsia="Times New Roman" w:hAnsi="Times New Roman" w:cs="Times New Roman"/>
          <w:sz w:val="28"/>
          <w:szCs w:val="28"/>
        </w:rPr>
        <w:t>2005.- №4. - с.102-106.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13.   Юркевич В.С. Исследовательская работа школьников: противоречия, ограничения, перспективы // Исследовательская деятельность учащихся в современном образовательном пространстве: Сборник статей / Под общей редакцией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к.пс.н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>. А.С. Обухова. – М.: НИИ школьных технологий, 2006. – С. 78- 80.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 для обучающихся:</w:t>
      </w:r>
    </w:p>
    <w:p w:rsidR="00CB6675" w:rsidRPr="00CE0F68" w:rsidRDefault="00910B02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tag w:val="goog_rdk_10"/>
          <w:id w:val="-836770487"/>
        </w:sdtPr>
        <w:sdtEndPr/>
        <w:sdtContent>
          <w:r w:rsidR="0008785A" w:rsidRPr="00CE0F68">
            <w:rPr>
              <w:rFonts w:ascii="Times New Roman" w:eastAsia="Gungsuh" w:hAnsi="Times New Roman" w:cs="Times New Roman"/>
              <w:sz w:val="28"/>
              <w:szCs w:val="28"/>
            </w:rPr>
            <w:t>1. Воробьев В.К., Панченко И.П. Учебно-исследовательская деятельность старшеклассников в системе образовательной деятельности гимназии. Учебное пособие для учащихся 10- классов. − СПб.: АОЗТ «Транс-Марк», 2001.− 136 с.</w:t>
          </w:r>
        </w:sdtContent>
      </w:sdt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2. Индивидуальный проект. 10-11 классы: учебное пособие для обучающихся в общеобразовательных </w:t>
      </w:r>
      <w:proofErr w:type="gramStart"/>
      <w:r w:rsidRPr="00CE0F68">
        <w:rPr>
          <w:rFonts w:ascii="Times New Roman" w:eastAsia="Times New Roman" w:hAnsi="Times New Roman" w:cs="Times New Roman"/>
          <w:sz w:val="28"/>
          <w:szCs w:val="28"/>
        </w:rPr>
        <w:t>учреждениях./</w:t>
      </w:r>
      <w:proofErr w:type="gramEnd"/>
      <w:r w:rsidRPr="00CE0F68">
        <w:rPr>
          <w:rFonts w:ascii="Times New Roman" w:eastAsia="Times New Roman" w:hAnsi="Times New Roman" w:cs="Times New Roman"/>
          <w:sz w:val="28"/>
          <w:szCs w:val="28"/>
        </w:rPr>
        <w:t>М.В .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Половкова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, А.В. Носов, Т.В.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Половкова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, М.В.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Майсак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>. – М.: Просвещение, 2020. – 159 с.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3. Индивидуальный проект: рабочая тетрадь. 10-11 классы. Учебное пособие для обучающихся в общеобразовательных </w:t>
      </w:r>
      <w:proofErr w:type="gramStart"/>
      <w:r w:rsidRPr="00CE0F68">
        <w:rPr>
          <w:rFonts w:ascii="Times New Roman" w:eastAsia="Times New Roman" w:hAnsi="Times New Roman" w:cs="Times New Roman"/>
          <w:sz w:val="28"/>
          <w:szCs w:val="28"/>
        </w:rPr>
        <w:t>учреждениях./</w:t>
      </w:r>
      <w:proofErr w:type="gram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Л.Е. Спиридонова, Б.А. Комаров, О.В. Маркова, В.М.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Стацунова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>.- СПб.: КАРО, 2019. – 104 с.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4. </w:t>
      </w:r>
      <w:proofErr w:type="spellStart"/>
      <w:r w:rsidRPr="00CE0F68">
        <w:rPr>
          <w:rFonts w:ascii="Times New Roman" w:eastAsia="Times New Roman" w:hAnsi="Times New Roman" w:cs="Times New Roman"/>
          <w:sz w:val="28"/>
          <w:szCs w:val="28"/>
        </w:rPr>
        <w:t>Кикоть</w:t>
      </w:r>
      <w:proofErr w:type="spell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Е. Н. Основы исследовательской деятельности: Учебное пособие для </w:t>
      </w:r>
      <w:proofErr w:type="gramStart"/>
      <w:r w:rsidRPr="00CE0F68">
        <w:rPr>
          <w:rFonts w:ascii="Times New Roman" w:eastAsia="Times New Roman" w:hAnsi="Times New Roman" w:cs="Times New Roman"/>
          <w:sz w:val="28"/>
          <w:szCs w:val="28"/>
        </w:rPr>
        <w:t>лицеистов.-</w:t>
      </w:r>
      <w:proofErr w:type="gramEnd"/>
      <w:r w:rsidRPr="00CE0F68">
        <w:rPr>
          <w:rFonts w:ascii="Times New Roman" w:eastAsia="Times New Roman" w:hAnsi="Times New Roman" w:cs="Times New Roman"/>
          <w:sz w:val="28"/>
          <w:szCs w:val="28"/>
        </w:rPr>
        <w:t xml:space="preserve"> Калининград, 2002. - 420 с.</w:t>
      </w:r>
    </w:p>
    <w:p w:rsidR="00CB6675" w:rsidRPr="00CE0F68" w:rsidRDefault="0008785A" w:rsidP="00CE0F68">
      <w:pPr>
        <w:spacing w:before="240" w:line="240" w:lineRule="auto"/>
        <w:ind w:left="1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0F68">
        <w:rPr>
          <w:rFonts w:ascii="Times New Roman" w:eastAsia="Times New Roman" w:hAnsi="Times New Roman" w:cs="Times New Roman"/>
          <w:sz w:val="28"/>
          <w:szCs w:val="28"/>
        </w:rPr>
        <w:t>5. Морозова А.А., Майорова Л.Г. Основы исследовательской деятельности. Учебное пособие. – Пенза, 2008. - 21с.</w:t>
      </w:r>
    </w:p>
    <w:p w:rsidR="00CB6675" w:rsidRPr="00CE0F68" w:rsidRDefault="00CB6675" w:rsidP="00CE0F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</w:p>
    <w:sectPr w:rsidR="00CB6675" w:rsidRPr="00CE0F68" w:rsidSect="00CE0F68">
      <w:pgSz w:w="16834" w:h="11909" w:orient="landscape"/>
      <w:pgMar w:top="1440" w:right="958" w:bottom="1440" w:left="141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105A8"/>
    <w:multiLevelType w:val="multilevel"/>
    <w:tmpl w:val="4D66A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75"/>
    <w:rsid w:val="0008785A"/>
    <w:rsid w:val="00910B02"/>
    <w:rsid w:val="00CB6675"/>
    <w:rsid w:val="00C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D2B77-EC49-4AF6-872A-E2479561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азвание"/>
    <w:basedOn w:val="a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6">
    <w:name w:val="Название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klHQDnjJaFKY0QKJaCrCcBYXFA==">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21</Pages>
  <Words>3247</Words>
  <Characters>18508</Characters>
  <Application>Microsoft Office Word</Application>
  <DocSecurity>0</DocSecurity>
  <Lines>154</Lines>
  <Paragraphs>43</Paragraphs>
  <ScaleCrop>false</ScaleCrop>
  <Company/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4</cp:revision>
  <dcterms:created xsi:type="dcterms:W3CDTF">2016-03-01T20:49:00Z</dcterms:created>
  <dcterms:modified xsi:type="dcterms:W3CDTF">2023-09-15T04:14:00Z</dcterms:modified>
</cp:coreProperties>
</file>