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2C" w:rsidRDefault="00DE0B2C" w:rsidP="00DE0B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DE0B2C" w:rsidRDefault="00AC41DB" w:rsidP="00DE0B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DE0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DE0B2C">
        <w:rPr>
          <w:rFonts w:ascii="Times New Roman" w:hAnsi="Times New Roman" w:cs="Times New Roman"/>
          <w:color w:val="000000"/>
          <w:sz w:val="28"/>
          <w:szCs w:val="28"/>
        </w:rPr>
        <w:t>О «СК «Колымская</w:t>
      </w:r>
      <w:r w:rsidR="00F72B5A">
        <w:rPr>
          <w:rFonts w:ascii="Times New Roman" w:hAnsi="Times New Roman" w:cs="Times New Roman"/>
          <w:color w:val="000000"/>
          <w:sz w:val="28"/>
          <w:szCs w:val="28"/>
        </w:rPr>
        <w:t>-ДВ</w:t>
      </w:r>
      <w:r w:rsidR="00DE0B2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E0B2C" w:rsidRDefault="00DE0B2C" w:rsidP="00DE0B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0B2C" w:rsidRDefault="00DE0B2C" w:rsidP="00DE0B2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 Г.Г. Лесков</w:t>
      </w:r>
    </w:p>
    <w:p w:rsidR="00DE0B2C" w:rsidRDefault="00DE0B2C" w:rsidP="00DE0B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1F73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E0B2C" w:rsidRPr="00DE0B2C" w:rsidRDefault="00DE0B2C" w:rsidP="00DE0B2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F500A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F500A">
        <w:rPr>
          <w:rFonts w:ascii="Times New Roman" w:hAnsi="Times New Roman" w:cs="Times New Roman"/>
          <w:color w:val="000000"/>
          <w:sz w:val="28"/>
          <w:szCs w:val="28"/>
          <w:u w:val="single"/>
        </w:rPr>
        <w:t>декабря</w:t>
      </w:r>
      <w:r w:rsidRPr="00DE0B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C41DB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A87359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DE0B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E0B2C" w:rsidRDefault="00DE0B2C" w:rsidP="00D64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B2C" w:rsidRDefault="00DE0B2C" w:rsidP="00D64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014B" w:rsidRPr="001835CC" w:rsidRDefault="0017014B" w:rsidP="00D64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 w:rsidR="009C6AD0" w:rsidRPr="001835CC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и проведении о</w:t>
      </w:r>
      <w:r w:rsidRPr="001835CC">
        <w:rPr>
          <w:rFonts w:ascii="Times New Roman" w:hAnsi="Times New Roman" w:cs="Times New Roman"/>
          <w:b/>
          <w:color w:val="000000"/>
          <w:sz w:val="28"/>
          <w:szCs w:val="28"/>
        </w:rPr>
        <w:t>лимпиады</w:t>
      </w:r>
      <w:r w:rsidR="009C6AD0" w:rsidRPr="00183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AD0" w:rsidRPr="00183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математике                   </w:t>
      </w:r>
      <w:r w:rsidR="009C6AD0" w:rsidRPr="001835CC">
        <w:rPr>
          <w:rFonts w:ascii="Times New Roman" w:hAnsi="Times New Roman" w:cs="Times New Roman"/>
          <w:b/>
          <w:bCs/>
          <w:sz w:val="28"/>
          <w:szCs w:val="28"/>
        </w:rPr>
        <w:t>имени</w:t>
      </w:r>
      <w:r w:rsidR="00D64047" w:rsidRPr="001835CC">
        <w:rPr>
          <w:rFonts w:ascii="Times New Roman" w:hAnsi="Times New Roman" w:cs="Times New Roman"/>
          <w:b/>
          <w:bCs/>
          <w:sz w:val="28"/>
          <w:szCs w:val="28"/>
        </w:rPr>
        <w:t xml:space="preserve"> адмирала</w:t>
      </w:r>
      <w:r w:rsidR="009C6AD0" w:rsidRPr="00183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6AD0" w:rsidRPr="001835CC">
        <w:rPr>
          <w:rFonts w:ascii="Times New Roman" w:hAnsi="Times New Roman" w:cs="Times New Roman"/>
          <w:b/>
          <w:bCs/>
          <w:sz w:val="28"/>
          <w:szCs w:val="28"/>
        </w:rPr>
        <w:t>Невельского</w:t>
      </w:r>
      <w:proofErr w:type="spellEnd"/>
      <w:r w:rsidR="009C6AD0" w:rsidRPr="001835CC">
        <w:rPr>
          <w:rFonts w:ascii="Times New Roman" w:hAnsi="Times New Roman" w:cs="Times New Roman"/>
          <w:b/>
          <w:bCs/>
          <w:sz w:val="28"/>
          <w:szCs w:val="28"/>
        </w:rPr>
        <w:t xml:space="preserve"> Г.И.</w:t>
      </w:r>
      <w:r w:rsidR="00D64047" w:rsidRPr="00183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35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507F14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Pr="001835CC">
        <w:rPr>
          <w:rFonts w:ascii="Times New Roman" w:hAnsi="Times New Roman" w:cs="Times New Roman"/>
          <w:b/>
          <w:color w:val="000000"/>
          <w:sz w:val="28"/>
          <w:szCs w:val="28"/>
        </w:rPr>
        <w:t>уча</w:t>
      </w:r>
      <w:r w:rsidR="00507F14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1835CC">
        <w:rPr>
          <w:rFonts w:ascii="Times New Roman" w:hAnsi="Times New Roman" w:cs="Times New Roman"/>
          <w:b/>
          <w:color w:val="000000"/>
          <w:sz w:val="28"/>
          <w:szCs w:val="28"/>
        </w:rPr>
        <w:t>щихся 4 – 7-х классов общеобразовательных школ</w:t>
      </w:r>
    </w:p>
    <w:p w:rsidR="00730C5E" w:rsidRPr="001835CC" w:rsidRDefault="001835CC" w:rsidP="0017014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Хабаровска</w:t>
      </w:r>
    </w:p>
    <w:p w:rsidR="00730C5E" w:rsidRPr="009B2642" w:rsidRDefault="00730C5E" w:rsidP="00D64047">
      <w:pPr>
        <w:pStyle w:val="Default"/>
        <w:spacing w:after="200"/>
        <w:rPr>
          <w:sz w:val="28"/>
          <w:szCs w:val="28"/>
        </w:rPr>
      </w:pPr>
      <w:r w:rsidRPr="009B2642">
        <w:rPr>
          <w:b/>
          <w:bCs/>
          <w:sz w:val="28"/>
          <w:szCs w:val="28"/>
        </w:rPr>
        <w:t xml:space="preserve">1. Общие положения </w:t>
      </w:r>
    </w:p>
    <w:p w:rsidR="00CA12EC" w:rsidRPr="006535A3" w:rsidRDefault="009C2806" w:rsidP="006535A3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12EC">
        <w:rPr>
          <w:rFonts w:ascii="Times New Roman" w:hAnsi="Times New Roman" w:cs="Times New Roman"/>
          <w:sz w:val="28"/>
          <w:szCs w:val="28"/>
        </w:rPr>
        <w:t>Настоящее Положение об</w:t>
      </w:r>
      <w:r w:rsidR="00730C5E" w:rsidRPr="00CA12EC">
        <w:rPr>
          <w:rFonts w:ascii="Times New Roman" w:hAnsi="Times New Roman" w:cs="Times New Roman"/>
          <w:sz w:val="28"/>
          <w:szCs w:val="28"/>
        </w:rPr>
        <w:t xml:space="preserve"> олимпиаде школьников</w:t>
      </w:r>
      <w:r w:rsidR="007D40A3" w:rsidRPr="00CA12EC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9C6AD0" w:rsidRPr="00CA12EC">
        <w:rPr>
          <w:rFonts w:ascii="Times New Roman" w:hAnsi="Times New Roman" w:cs="Times New Roman"/>
          <w:sz w:val="28"/>
          <w:szCs w:val="28"/>
        </w:rPr>
        <w:t xml:space="preserve"> </w:t>
      </w:r>
      <w:r w:rsidR="00D64047" w:rsidRPr="00CA12EC">
        <w:rPr>
          <w:rFonts w:ascii="Times New Roman" w:hAnsi="Times New Roman" w:cs="Times New Roman"/>
          <w:bCs/>
          <w:sz w:val="28"/>
          <w:szCs w:val="28"/>
        </w:rPr>
        <w:t>имени адмирала</w:t>
      </w:r>
      <w:r w:rsidR="00E361DE">
        <w:rPr>
          <w:rFonts w:ascii="Times New Roman" w:hAnsi="Times New Roman" w:cs="Times New Roman"/>
          <w:bCs/>
          <w:sz w:val="28"/>
          <w:szCs w:val="28"/>
        </w:rPr>
        <w:t xml:space="preserve"> Г.И.</w:t>
      </w:r>
      <w:r w:rsidR="00D64047" w:rsidRPr="00CA12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6AD0" w:rsidRPr="00CA12EC">
        <w:rPr>
          <w:rFonts w:ascii="Times New Roman" w:hAnsi="Times New Roman" w:cs="Times New Roman"/>
          <w:bCs/>
          <w:sz w:val="28"/>
          <w:szCs w:val="28"/>
        </w:rPr>
        <w:t>Невельского</w:t>
      </w:r>
      <w:proofErr w:type="spellEnd"/>
      <w:r w:rsidR="00E36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0C5E" w:rsidRPr="00CA12EC">
        <w:rPr>
          <w:rFonts w:ascii="Times New Roman" w:hAnsi="Times New Roman" w:cs="Times New Roman"/>
          <w:sz w:val="28"/>
          <w:szCs w:val="28"/>
        </w:rPr>
        <w:t>(далее – Положение) разработано на основании Федерального закона от 29.12.2012 № 273-ФЗ «Об образовании в Российской Федерации» (далее</w:t>
      </w:r>
      <w:r w:rsidR="00E361DE">
        <w:rPr>
          <w:rFonts w:ascii="Times New Roman" w:hAnsi="Times New Roman" w:cs="Times New Roman"/>
          <w:sz w:val="28"/>
          <w:szCs w:val="28"/>
        </w:rPr>
        <w:t xml:space="preserve"> </w:t>
      </w:r>
      <w:r w:rsidR="00730C5E" w:rsidRPr="00CA12EC">
        <w:rPr>
          <w:rFonts w:ascii="Times New Roman" w:hAnsi="Times New Roman" w:cs="Times New Roman"/>
          <w:sz w:val="28"/>
          <w:szCs w:val="28"/>
        </w:rPr>
        <w:t>–</w:t>
      </w:r>
      <w:r w:rsidR="00E361DE">
        <w:rPr>
          <w:rFonts w:ascii="Times New Roman" w:hAnsi="Times New Roman" w:cs="Times New Roman"/>
          <w:sz w:val="28"/>
          <w:szCs w:val="28"/>
        </w:rPr>
        <w:t xml:space="preserve"> </w:t>
      </w:r>
      <w:r w:rsidR="00730C5E" w:rsidRPr="00CA12EC">
        <w:rPr>
          <w:rFonts w:ascii="Times New Roman" w:hAnsi="Times New Roman" w:cs="Times New Roman"/>
          <w:sz w:val="28"/>
          <w:szCs w:val="28"/>
        </w:rPr>
        <w:t xml:space="preserve">Закон № 273-ФЗ) и Порядка проведения олимпиад школьников, утвержденного приказом </w:t>
      </w:r>
      <w:proofErr w:type="spellStart"/>
      <w:r w:rsidR="00730C5E" w:rsidRPr="00CA12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30C5E" w:rsidRPr="00CA12EC">
        <w:rPr>
          <w:rFonts w:ascii="Times New Roman" w:hAnsi="Times New Roman" w:cs="Times New Roman"/>
          <w:sz w:val="28"/>
          <w:szCs w:val="28"/>
        </w:rPr>
        <w:t xml:space="preserve"> России от 04.04.2014 № 267 (далее – Порядок проведения олимпиад школьников) </w:t>
      </w:r>
      <w:r w:rsidRPr="00CA12EC">
        <w:rPr>
          <w:rFonts w:ascii="Times New Roman" w:hAnsi="Times New Roman" w:cs="Times New Roman"/>
          <w:sz w:val="28"/>
          <w:szCs w:val="28"/>
        </w:rPr>
        <w:t>и определяет порядок проведения</w:t>
      </w:r>
      <w:r w:rsidR="00730C5E" w:rsidRPr="00CA12EC">
        <w:rPr>
          <w:rFonts w:ascii="Times New Roman" w:hAnsi="Times New Roman" w:cs="Times New Roman"/>
          <w:sz w:val="28"/>
          <w:szCs w:val="28"/>
        </w:rPr>
        <w:t xml:space="preserve"> олимпиады школьников </w:t>
      </w:r>
      <w:r w:rsidR="00216F6B" w:rsidRPr="00CA12EC">
        <w:rPr>
          <w:rFonts w:ascii="Times New Roman" w:hAnsi="Times New Roman" w:cs="Times New Roman"/>
          <w:sz w:val="28"/>
          <w:szCs w:val="28"/>
        </w:rPr>
        <w:t xml:space="preserve">по </w:t>
      </w:r>
      <w:r w:rsidR="007D40A3" w:rsidRPr="00CA12EC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216F6B" w:rsidRPr="00CA12EC">
        <w:rPr>
          <w:rFonts w:ascii="Times New Roman" w:hAnsi="Times New Roman" w:cs="Times New Roman"/>
          <w:bCs/>
          <w:sz w:val="28"/>
          <w:szCs w:val="28"/>
        </w:rPr>
        <w:t>имени</w:t>
      </w:r>
      <w:r w:rsidR="00E75F02">
        <w:rPr>
          <w:rFonts w:ascii="Times New Roman" w:hAnsi="Times New Roman" w:cs="Times New Roman"/>
          <w:bCs/>
          <w:sz w:val="28"/>
          <w:szCs w:val="28"/>
        </w:rPr>
        <w:t xml:space="preserve"> адмирала</w:t>
      </w:r>
      <w:r w:rsidR="00653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5A3" w:rsidRPr="006535A3">
        <w:rPr>
          <w:rFonts w:ascii="Times New Roman" w:hAnsi="Times New Roman" w:cs="Times New Roman"/>
          <w:bCs/>
          <w:sz w:val="28"/>
          <w:szCs w:val="28"/>
        </w:rPr>
        <w:t xml:space="preserve">Г.И. </w:t>
      </w:r>
      <w:proofErr w:type="spellStart"/>
      <w:r w:rsidR="006535A3" w:rsidRPr="006535A3">
        <w:rPr>
          <w:rFonts w:ascii="Times New Roman" w:hAnsi="Times New Roman" w:cs="Times New Roman"/>
          <w:bCs/>
          <w:sz w:val="28"/>
          <w:szCs w:val="28"/>
        </w:rPr>
        <w:t>Невельского</w:t>
      </w:r>
      <w:proofErr w:type="spellEnd"/>
      <w:r w:rsidR="006535A3" w:rsidRPr="00653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5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0C5E" w:rsidRPr="006535A3">
        <w:rPr>
          <w:rFonts w:ascii="Times New Roman" w:hAnsi="Times New Roman" w:cs="Times New Roman"/>
          <w:sz w:val="28"/>
          <w:szCs w:val="28"/>
        </w:rPr>
        <w:t>–</w:t>
      </w:r>
      <w:r w:rsidR="006535A3">
        <w:rPr>
          <w:rFonts w:ascii="Times New Roman" w:hAnsi="Times New Roman" w:cs="Times New Roman"/>
          <w:sz w:val="28"/>
          <w:szCs w:val="28"/>
        </w:rPr>
        <w:t xml:space="preserve"> </w:t>
      </w:r>
      <w:r w:rsidR="00730C5E" w:rsidRPr="006535A3">
        <w:rPr>
          <w:rFonts w:ascii="Times New Roman" w:hAnsi="Times New Roman" w:cs="Times New Roman"/>
          <w:sz w:val="28"/>
          <w:szCs w:val="28"/>
        </w:rPr>
        <w:t>Олимпиада), ее организационное и методическое обеспечение, порядок отбора победителей и призеров.</w:t>
      </w:r>
      <w:r w:rsidR="00730C5E" w:rsidRPr="006535A3">
        <w:rPr>
          <w:sz w:val="28"/>
          <w:szCs w:val="28"/>
        </w:rPr>
        <w:t xml:space="preserve"> </w:t>
      </w:r>
    </w:p>
    <w:p w:rsidR="00CA12EC" w:rsidRPr="00CA12EC" w:rsidRDefault="00730C5E" w:rsidP="00CA12EC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12EC">
        <w:rPr>
          <w:rFonts w:ascii="Times New Roman" w:hAnsi="Times New Roman" w:cs="Times New Roman"/>
          <w:sz w:val="28"/>
          <w:szCs w:val="28"/>
        </w:rPr>
        <w:t>Основными целями Олимпиады являются: развитие творческих способностей и интереса к научной деятельности у талантливой молодежи; популяризация научных знаний; создание условий для интеллектуального развития и поддержки одаренных школьников; оказание содействия молодежи в профессиональной ориентации и выборе образовательных траекторий</w:t>
      </w:r>
      <w:r w:rsidR="007D40A3" w:rsidRPr="00CA12EC">
        <w:rPr>
          <w:rFonts w:ascii="Times New Roman" w:hAnsi="Times New Roman" w:cs="Times New Roman"/>
          <w:sz w:val="28"/>
          <w:szCs w:val="28"/>
        </w:rPr>
        <w:t>.</w:t>
      </w:r>
    </w:p>
    <w:p w:rsidR="00AC41DB" w:rsidRPr="00AC41DB" w:rsidRDefault="0059395B" w:rsidP="00CA12EC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AC41DB">
        <w:rPr>
          <w:rFonts w:ascii="Times New Roman" w:hAnsi="Times New Roman" w:cs="Times New Roman"/>
          <w:sz w:val="28"/>
          <w:szCs w:val="28"/>
        </w:rPr>
        <w:t>Организаторами олимпиады</w:t>
      </w:r>
      <w:r w:rsidR="008B79A1" w:rsidRPr="00AC41D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87026">
        <w:rPr>
          <w:rFonts w:ascii="Times New Roman" w:hAnsi="Times New Roman" w:cs="Times New Roman"/>
          <w:sz w:val="28"/>
          <w:szCs w:val="28"/>
        </w:rPr>
        <w:t>Педагогический институт ТОГУ</w:t>
      </w:r>
      <w:r w:rsidR="00387026" w:rsidRPr="00AC41DB">
        <w:rPr>
          <w:rFonts w:ascii="Times New Roman" w:hAnsi="Times New Roman" w:cs="Times New Roman"/>
          <w:sz w:val="28"/>
          <w:szCs w:val="28"/>
        </w:rPr>
        <w:t xml:space="preserve"> </w:t>
      </w:r>
      <w:r w:rsidR="00AC41DB" w:rsidRPr="00AC41DB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Хабаровска, МАОУ города Хабаровска «Лицей инновационных технологий»</w:t>
      </w:r>
      <w:r w:rsidR="00AC41DB">
        <w:rPr>
          <w:rFonts w:ascii="Times New Roman" w:hAnsi="Times New Roman" w:cs="Times New Roman"/>
          <w:sz w:val="28"/>
          <w:szCs w:val="28"/>
        </w:rPr>
        <w:t xml:space="preserve">, </w:t>
      </w:r>
      <w:r w:rsidR="00AC41DB" w:rsidRPr="00AC41DB">
        <w:rPr>
          <w:rFonts w:ascii="Times New Roman" w:hAnsi="Times New Roman" w:cs="Times New Roman"/>
          <w:sz w:val="28"/>
          <w:szCs w:val="28"/>
        </w:rPr>
        <w:t>ОО</w:t>
      </w:r>
      <w:r w:rsidR="008B79A1" w:rsidRPr="00AC41DB">
        <w:rPr>
          <w:rFonts w:ascii="Times New Roman" w:hAnsi="Times New Roman" w:cs="Times New Roman"/>
          <w:sz w:val="28"/>
          <w:szCs w:val="28"/>
        </w:rPr>
        <w:t xml:space="preserve">О </w:t>
      </w:r>
      <w:r w:rsidR="001F0698" w:rsidRPr="00AC41DB">
        <w:rPr>
          <w:rFonts w:ascii="Times New Roman" w:hAnsi="Times New Roman" w:cs="Times New Roman"/>
          <w:sz w:val="28"/>
          <w:szCs w:val="28"/>
        </w:rPr>
        <w:t>«</w:t>
      </w:r>
      <w:r w:rsidR="008B79A1" w:rsidRPr="00AC41DB">
        <w:rPr>
          <w:rFonts w:ascii="Times New Roman" w:hAnsi="Times New Roman" w:cs="Times New Roman"/>
          <w:sz w:val="28"/>
          <w:szCs w:val="28"/>
        </w:rPr>
        <w:t>С</w:t>
      </w:r>
      <w:r w:rsidR="00AC41DB" w:rsidRPr="00AC41DB">
        <w:rPr>
          <w:rFonts w:ascii="Times New Roman" w:hAnsi="Times New Roman" w:cs="Times New Roman"/>
          <w:sz w:val="28"/>
          <w:szCs w:val="28"/>
        </w:rPr>
        <w:t>ервисная</w:t>
      </w:r>
      <w:r w:rsidR="008B79A1" w:rsidRPr="00AC41DB">
        <w:rPr>
          <w:rFonts w:ascii="Times New Roman" w:hAnsi="Times New Roman" w:cs="Times New Roman"/>
          <w:sz w:val="28"/>
          <w:szCs w:val="28"/>
        </w:rPr>
        <w:t xml:space="preserve"> компания «Колымская</w:t>
      </w:r>
      <w:r w:rsidR="00F72B5A">
        <w:rPr>
          <w:rFonts w:ascii="Times New Roman" w:hAnsi="Times New Roman" w:cs="Times New Roman"/>
          <w:sz w:val="28"/>
          <w:szCs w:val="28"/>
        </w:rPr>
        <w:t>-ДВ</w:t>
      </w:r>
      <w:r w:rsidR="008B79A1" w:rsidRPr="00AC41DB">
        <w:rPr>
          <w:rFonts w:ascii="Times New Roman" w:hAnsi="Times New Roman" w:cs="Times New Roman"/>
          <w:sz w:val="28"/>
          <w:szCs w:val="28"/>
        </w:rPr>
        <w:t>»</w:t>
      </w:r>
      <w:r w:rsidR="00AC41DB">
        <w:rPr>
          <w:rFonts w:ascii="Times New Roman" w:hAnsi="Times New Roman" w:cs="Times New Roman"/>
          <w:sz w:val="28"/>
          <w:szCs w:val="28"/>
        </w:rPr>
        <w:t>.</w:t>
      </w:r>
    </w:p>
    <w:p w:rsidR="00CA12EC" w:rsidRPr="00AC41DB" w:rsidRDefault="00730C5E" w:rsidP="00CA12EC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AC41DB">
        <w:rPr>
          <w:rFonts w:ascii="Times New Roman" w:hAnsi="Times New Roman" w:cs="Times New Roman"/>
          <w:sz w:val="28"/>
          <w:szCs w:val="28"/>
        </w:rPr>
        <w:t>Последовательность этапов проведения Олимпиады, условия и порядок участия школьников в олимпиадных состязаниях регулируются Регламентом Олимпиады (далее – Регламент</w:t>
      </w:r>
      <w:r w:rsidR="009B2642" w:rsidRPr="00AC41DB">
        <w:rPr>
          <w:rFonts w:ascii="Times New Roman" w:hAnsi="Times New Roman" w:cs="Times New Roman"/>
          <w:sz w:val="28"/>
          <w:szCs w:val="28"/>
        </w:rPr>
        <w:t>)</w:t>
      </w:r>
      <w:r w:rsidRPr="00AC4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C5E" w:rsidRPr="00AC41DB" w:rsidRDefault="00730C5E" w:rsidP="00CA12EC">
      <w:pPr>
        <w:pStyle w:val="a4"/>
        <w:numPr>
          <w:ilvl w:val="1"/>
          <w:numId w:val="14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12EC">
        <w:rPr>
          <w:rFonts w:ascii="Times New Roman" w:hAnsi="Times New Roman" w:cs="Times New Roman"/>
          <w:sz w:val="28"/>
          <w:szCs w:val="28"/>
        </w:rPr>
        <w:t xml:space="preserve">Для обеспечения единого информационного пространства для участников и организаторов Олимпиады создана страница Олимпиады </w:t>
      </w:r>
      <w:hyperlink r:id="rId5" w:history="1">
        <w:r w:rsidR="00AC41DB" w:rsidRPr="009A1B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C41DB" w:rsidRPr="009A1B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41DB" w:rsidRPr="009A1B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olimpkhv</w:t>
        </w:r>
        <w:proofErr w:type="spellEnd"/>
        <w:r w:rsidR="00AC41DB" w:rsidRPr="009A1B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C41DB" w:rsidRPr="009A1B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C41DB" w:rsidRPr="00CA12EC" w:rsidRDefault="00AC41DB" w:rsidP="00AC41DB">
      <w:pPr>
        <w:pStyle w:val="a4"/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0C5E" w:rsidRPr="009B2642" w:rsidRDefault="00730C5E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b/>
          <w:bCs/>
          <w:color w:val="auto"/>
          <w:sz w:val="28"/>
          <w:szCs w:val="28"/>
        </w:rPr>
        <w:lastRenderedPageBreak/>
        <w:t xml:space="preserve">2. Порядок организации и проведения Олимпиады </w:t>
      </w:r>
    </w:p>
    <w:p w:rsidR="00CA12EC" w:rsidRPr="00CA12EC" w:rsidRDefault="00CA12EC" w:rsidP="00CA12EC">
      <w:pPr>
        <w:pStyle w:val="a4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CA12EC" w:rsidRPr="00CA12EC" w:rsidRDefault="00CA12EC" w:rsidP="00CA12EC">
      <w:pPr>
        <w:pStyle w:val="a4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CA12EC" w:rsidRDefault="00730C5E" w:rsidP="00D64047">
      <w:pPr>
        <w:pStyle w:val="Default"/>
        <w:numPr>
          <w:ilvl w:val="1"/>
          <w:numId w:val="15"/>
        </w:numPr>
        <w:spacing w:after="200"/>
        <w:ind w:left="0" w:firstLine="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>Для организационно-методического обеспечения Олимпиады создаются организационный комитет (далее – Оргкомитет), методическая комиссия и жюри Олимпиады. Председателем Оргкомитета является</w:t>
      </w:r>
      <w:r w:rsidR="00D64047" w:rsidRPr="00D64047">
        <w:rPr>
          <w:color w:val="auto"/>
          <w:sz w:val="28"/>
          <w:szCs w:val="28"/>
        </w:rPr>
        <w:t xml:space="preserve"> </w:t>
      </w:r>
      <w:r w:rsidR="00D64047">
        <w:rPr>
          <w:color w:val="auto"/>
          <w:sz w:val="28"/>
          <w:szCs w:val="28"/>
        </w:rPr>
        <w:t>Лесков Григорий Геннадьевич. Председателем жюри является</w:t>
      </w:r>
      <w:r w:rsidR="000215B1">
        <w:rPr>
          <w:color w:val="auto"/>
          <w:sz w:val="28"/>
          <w:szCs w:val="28"/>
        </w:rPr>
        <w:t xml:space="preserve"> Мендель Виктор Васильевич.</w:t>
      </w:r>
    </w:p>
    <w:p w:rsidR="00CA12EC" w:rsidRDefault="00730C5E" w:rsidP="00D64047">
      <w:pPr>
        <w:pStyle w:val="Default"/>
        <w:numPr>
          <w:ilvl w:val="1"/>
          <w:numId w:val="15"/>
        </w:numPr>
        <w:spacing w:after="200"/>
        <w:ind w:left="0" w:firstLine="0"/>
        <w:rPr>
          <w:color w:val="auto"/>
          <w:sz w:val="28"/>
          <w:szCs w:val="28"/>
        </w:rPr>
      </w:pPr>
      <w:r w:rsidRPr="00CA12EC">
        <w:rPr>
          <w:color w:val="auto"/>
          <w:sz w:val="28"/>
          <w:szCs w:val="28"/>
        </w:rPr>
        <w:t>Оргкомитет, методическая комиссия и жюри Олимпиады формируются из</w:t>
      </w:r>
      <w:r w:rsidR="000215B1" w:rsidRPr="00CA12EC">
        <w:rPr>
          <w:color w:val="auto"/>
          <w:sz w:val="28"/>
          <w:szCs w:val="28"/>
        </w:rPr>
        <w:t xml:space="preserve"> </w:t>
      </w:r>
      <w:r w:rsidRPr="00CA12EC">
        <w:rPr>
          <w:color w:val="auto"/>
          <w:sz w:val="28"/>
          <w:szCs w:val="28"/>
        </w:rPr>
        <w:t xml:space="preserve">профессорско-преподавательского состава и иных категорий работников </w:t>
      </w:r>
      <w:proofErr w:type="spellStart"/>
      <w:r w:rsidRPr="00CA12EC">
        <w:rPr>
          <w:color w:val="auto"/>
          <w:sz w:val="28"/>
          <w:szCs w:val="28"/>
        </w:rPr>
        <w:t>соорганизаторов</w:t>
      </w:r>
      <w:proofErr w:type="spellEnd"/>
      <w:r w:rsidRPr="00CA12EC">
        <w:rPr>
          <w:color w:val="auto"/>
          <w:sz w:val="28"/>
          <w:szCs w:val="28"/>
        </w:rPr>
        <w:t xml:space="preserve"> Олимпиады</w:t>
      </w:r>
      <w:r w:rsidR="001835CC">
        <w:rPr>
          <w:color w:val="auto"/>
          <w:sz w:val="28"/>
          <w:szCs w:val="28"/>
        </w:rPr>
        <w:t xml:space="preserve"> (Приложение № 1)</w:t>
      </w:r>
      <w:r w:rsidRPr="00CA12EC">
        <w:rPr>
          <w:color w:val="auto"/>
          <w:sz w:val="28"/>
          <w:szCs w:val="28"/>
        </w:rPr>
        <w:t xml:space="preserve">. </w:t>
      </w:r>
    </w:p>
    <w:p w:rsidR="00730C5E" w:rsidRPr="00CA12EC" w:rsidRDefault="00730C5E" w:rsidP="00D64047">
      <w:pPr>
        <w:pStyle w:val="Default"/>
        <w:numPr>
          <w:ilvl w:val="1"/>
          <w:numId w:val="15"/>
        </w:numPr>
        <w:spacing w:after="200"/>
        <w:ind w:left="0" w:firstLine="0"/>
        <w:rPr>
          <w:color w:val="auto"/>
          <w:sz w:val="28"/>
          <w:szCs w:val="28"/>
        </w:rPr>
      </w:pPr>
      <w:r w:rsidRPr="00CA12EC">
        <w:rPr>
          <w:color w:val="auto"/>
          <w:sz w:val="28"/>
          <w:szCs w:val="28"/>
        </w:rPr>
        <w:t xml:space="preserve">Оргкомитет Олимпиады: </w:t>
      </w:r>
    </w:p>
    <w:p w:rsidR="0084263C" w:rsidRPr="009B2642" w:rsidRDefault="00730C5E" w:rsidP="00D64047">
      <w:pPr>
        <w:pStyle w:val="Default"/>
        <w:spacing w:after="200"/>
        <w:rPr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</w:t>
      </w:r>
      <w:r w:rsidR="0084263C" w:rsidRPr="00A87359">
        <w:rPr>
          <w:sz w:val="28"/>
          <w:szCs w:val="28"/>
          <w:highlight w:val="yellow"/>
        </w:rPr>
        <w:t>формирует состав методической комиссии и жюр</w:t>
      </w:r>
      <w:r w:rsidR="000215B1" w:rsidRPr="00A87359">
        <w:rPr>
          <w:sz w:val="28"/>
          <w:szCs w:val="28"/>
          <w:highlight w:val="yellow"/>
        </w:rPr>
        <w:t>и олимпиады из сотрудников Педагогического института ТОГУ, Хабаровского отделения Федерального Государственного бюджетного учреждения науки Института прикладной математики ДВО РАН,</w:t>
      </w:r>
      <w:r w:rsidR="0097619D" w:rsidRPr="00A87359">
        <w:rPr>
          <w:sz w:val="28"/>
          <w:szCs w:val="28"/>
          <w:highlight w:val="yellow"/>
        </w:rPr>
        <w:t xml:space="preserve"> КГКУ "РЦОКО",</w:t>
      </w:r>
      <w:r w:rsidR="000215B1" w:rsidRPr="00A87359">
        <w:rPr>
          <w:sz w:val="28"/>
          <w:szCs w:val="28"/>
          <w:highlight w:val="yellow"/>
        </w:rPr>
        <w:t xml:space="preserve"> МАОУ города Хабаровска «Лице</w:t>
      </w:r>
      <w:r w:rsidR="00622D4E" w:rsidRPr="00A87359">
        <w:rPr>
          <w:sz w:val="28"/>
          <w:szCs w:val="28"/>
          <w:highlight w:val="yellow"/>
        </w:rPr>
        <w:t>й</w:t>
      </w:r>
      <w:r w:rsidR="000215B1" w:rsidRPr="00A87359">
        <w:rPr>
          <w:sz w:val="28"/>
          <w:szCs w:val="28"/>
          <w:highlight w:val="yellow"/>
        </w:rPr>
        <w:t xml:space="preserve"> инновационных технологий»</w:t>
      </w:r>
      <w:r w:rsidR="00800BA3" w:rsidRPr="00A87359">
        <w:rPr>
          <w:sz w:val="28"/>
          <w:szCs w:val="28"/>
          <w:highlight w:val="yellow"/>
        </w:rPr>
        <w:t xml:space="preserve">, </w:t>
      </w:r>
      <w:r w:rsidR="00470874" w:rsidRPr="00A87359">
        <w:rPr>
          <w:sz w:val="28"/>
          <w:szCs w:val="28"/>
          <w:highlight w:val="yellow"/>
        </w:rPr>
        <w:t xml:space="preserve">МАОУ </w:t>
      </w:r>
      <w:r w:rsidR="00885B60" w:rsidRPr="00A87359">
        <w:rPr>
          <w:sz w:val="28"/>
          <w:szCs w:val="28"/>
          <w:highlight w:val="yellow"/>
        </w:rPr>
        <w:t>«Лицей «Звё</w:t>
      </w:r>
      <w:r w:rsidR="00470874" w:rsidRPr="00A87359">
        <w:rPr>
          <w:sz w:val="28"/>
          <w:szCs w:val="28"/>
          <w:highlight w:val="yellow"/>
        </w:rPr>
        <w:t>здный</w:t>
      </w:r>
      <w:proofErr w:type="gramStart"/>
      <w:r w:rsidR="00470874" w:rsidRPr="00A87359">
        <w:rPr>
          <w:sz w:val="28"/>
          <w:szCs w:val="28"/>
          <w:highlight w:val="yellow"/>
        </w:rPr>
        <w:t xml:space="preserve">», </w:t>
      </w:r>
      <w:r w:rsidR="0084263C" w:rsidRPr="00A87359">
        <w:rPr>
          <w:sz w:val="28"/>
          <w:szCs w:val="28"/>
          <w:highlight w:val="yellow"/>
        </w:rPr>
        <w:t xml:space="preserve"> утверждает</w:t>
      </w:r>
      <w:proofErr w:type="gramEnd"/>
      <w:r w:rsidR="0084263C" w:rsidRPr="00A87359">
        <w:rPr>
          <w:sz w:val="28"/>
          <w:szCs w:val="28"/>
          <w:highlight w:val="yellow"/>
        </w:rPr>
        <w:t xml:space="preserve"> состав жюри;</w:t>
      </w:r>
      <w:r w:rsidR="0084263C" w:rsidRPr="009B2642">
        <w:rPr>
          <w:sz w:val="28"/>
          <w:szCs w:val="28"/>
        </w:rPr>
        <w:t xml:space="preserve"> </w:t>
      </w:r>
    </w:p>
    <w:p w:rsidR="0084263C" w:rsidRPr="009B2642" w:rsidRDefault="0084263C" w:rsidP="00D6404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2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2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63C">
        <w:rPr>
          <w:rFonts w:ascii="Times New Roman" w:hAnsi="Times New Roman" w:cs="Times New Roman"/>
          <w:color w:val="000000"/>
          <w:sz w:val="28"/>
          <w:szCs w:val="28"/>
        </w:rPr>
        <w:t>осуществляет непосредственное руководство подготовкой и проведением</w:t>
      </w:r>
      <w:r w:rsidRPr="009B2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63C"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олимпиады; </w:t>
      </w:r>
    </w:p>
    <w:p w:rsidR="0084263C" w:rsidRPr="009B2642" w:rsidRDefault="0084263C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>- публикует на странице Олимпиады в информационно-телекоммуникационной</w:t>
      </w:r>
      <w:r w:rsidR="00B65CDB">
        <w:rPr>
          <w:color w:val="auto"/>
          <w:sz w:val="28"/>
          <w:szCs w:val="28"/>
        </w:rPr>
        <w:t xml:space="preserve"> сети Интернет </w:t>
      </w:r>
      <w:r w:rsidRPr="009B2642">
        <w:rPr>
          <w:color w:val="auto"/>
          <w:sz w:val="28"/>
          <w:szCs w:val="28"/>
        </w:rPr>
        <w:t xml:space="preserve"> рейтинговую таблицу участников олимпиады на основании суммы баллов, полученной участником за выполнение олимпиадных заданий; </w:t>
      </w:r>
    </w:p>
    <w:p w:rsidR="0084263C" w:rsidRPr="009B2642" w:rsidRDefault="0084263C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совместно с жюри Олимпиады утверждает список победителей и призеров Олимпиады; </w:t>
      </w:r>
    </w:p>
    <w:p w:rsidR="0084263C" w:rsidRPr="009B2642" w:rsidRDefault="00AE5BF5" w:rsidP="00D6404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68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B2642">
        <w:rPr>
          <w:rFonts w:ascii="Times New Roman" w:hAnsi="Times New Roman" w:cs="Times New Roman"/>
          <w:color w:val="000000"/>
          <w:sz w:val="28"/>
          <w:szCs w:val="28"/>
        </w:rPr>
        <w:t>анализирует итоги олимпиады;</w:t>
      </w:r>
    </w:p>
    <w:p w:rsidR="00AE5BF5" w:rsidRPr="009B2642" w:rsidRDefault="00AE5BF5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осуществляет иные функции в соответствии с настоящим Положением. </w:t>
      </w:r>
    </w:p>
    <w:p w:rsidR="00CA12EC" w:rsidRPr="00CA12EC" w:rsidRDefault="00CA12EC" w:rsidP="00CA12EC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CA12EC" w:rsidRPr="00CA12EC" w:rsidRDefault="00CA12EC" w:rsidP="00CA12EC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CA12EC" w:rsidRPr="00CA12EC" w:rsidRDefault="00CA12EC" w:rsidP="00CA12EC">
      <w:pPr>
        <w:pStyle w:val="a4"/>
        <w:numPr>
          <w:ilvl w:val="1"/>
          <w:numId w:val="1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CA12EC" w:rsidRPr="00CA12EC" w:rsidRDefault="00CA12EC" w:rsidP="00CA12EC">
      <w:pPr>
        <w:pStyle w:val="a4"/>
        <w:numPr>
          <w:ilvl w:val="1"/>
          <w:numId w:val="1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CA12EC" w:rsidRPr="00CA12EC" w:rsidRDefault="00CA12EC" w:rsidP="00CA12EC">
      <w:pPr>
        <w:pStyle w:val="a4"/>
        <w:numPr>
          <w:ilvl w:val="1"/>
          <w:numId w:val="1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sz w:val="28"/>
          <w:szCs w:val="28"/>
        </w:rPr>
      </w:pPr>
    </w:p>
    <w:p w:rsidR="00FC509D" w:rsidRPr="009B2642" w:rsidRDefault="00FC509D" w:rsidP="00CA12EC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Методическая комиссия Олимпиады: </w:t>
      </w:r>
    </w:p>
    <w:p w:rsidR="00FC509D" w:rsidRPr="009B2642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разрабатывает олимпиадные задания для всех этапов Олимпиады, определяет и представляет на согласование Оргкомитету продолжительность выполнения участниками олимпиадных заданий; </w:t>
      </w:r>
    </w:p>
    <w:p w:rsidR="00FC509D" w:rsidRPr="009B2642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>- разрабатывает критерии и методики оценки выполненных заданий Олимпиады;</w:t>
      </w:r>
    </w:p>
    <w:p w:rsidR="00FC509D" w:rsidRPr="009B2642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готовит решения олимпиадных заданий к публикации на странице Олимпиады; </w:t>
      </w:r>
    </w:p>
    <w:p w:rsidR="00FC509D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осуществляет иные функции в соответствии с настоящим Положением. </w:t>
      </w:r>
    </w:p>
    <w:p w:rsidR="009C275E" w:rsidRPr="0084263C" w:rsidRDefault="00E75F02" w:rsidP="00D64047">
      <w:pPr>
        <w:pStyle w:val="Default"/>
        <w:spacing w:after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C275E">
        <w:rPr>
          <w:color w:val="auto"/>
          <w:sz w:val="28"/>
          <w:szCs w:val="28"/>
        </w:rPr>
        <w:t xml:space="preserve"> состав методической комиссии </w:t>
      </w:r>
      <w:r>
        <w:rPr>
          <w:color w:val="auto"/>
          <w:sz w:val="28"/>
          <w:szCs w:val="28"/>
        </w:rPr>
        <w:t>включается</w:t>
      </w:r>
      <w:r w:rsidR="00F61A97">
        <w:rPr>
          <w:color w:val="auto"/>
          <w:sz w:val="28"/>
          <w:szCs w:val="28"/>
        </w:rPr>
        <w:t xml:space="preserve"> 3</w:t>
      </w:r>
      <w:r w:rsidR="009C275E">
        <w:rPr>
          <w:color w:val="auto"/>
          <w:sz w:val="28"/>
          <w:szCs w:val="28"/>
        </w:rPr>
        <w:t xml:space="preserve"> человек</w:t>
      </w:r>
      <w:r w:rsidR="00F61A97">
        <w:rPr>
          <w:color w:val="auto"/>
          <w:sz w:val="28"/>
          <w:szCs w:val="28"/>
        </w:rPr>
        <w:t>а</w:t>
      </w:r>
      <w:r w:rsidR="009C275E">
        <w:rPr>
          <w:color w:val="auto"/>
          <w:sz w:val="28"/>
          <w:szCs w:val="28"/>
        </w:rPr>
        <w:t>.</w:t>
      </w:r>
    </w:p>
    <w:p w:rsidR="00730C5E" w:rsidRPr="009B2642" w:rsidRDefault="0084263C" w:rsidP="00CA12EC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9B2642">
        <w:rPr>
          <w:sz w:val="28"/>
          <w:szCs w:val="28"/>
        </w:rPr>
        <w:t>Жюри</w:t>
      </w:r>
      <w:r w:rsidR="00FC509D" w:rsidRPr="009B2642">
        <w:rPr>
          <w:color w:val="auto"/>
          <w:sz w:val="28"/>
          <w:szCs w:val="28"/>
        </w:rPr>
        <w:t xml:space="preserve"> Олимпиады:</w:t>
      </w:r>
    </w:p>
    <w:p w:rsidR="00FC509D" w:rsidRPr="009B2642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lastRenderedPageBreak/>
        <w:t>- проверяет и оценивает результаты выполнения олимпиадных заданий;</w:t>
      </w:r>
    </w:p>
    <w:p w:rsidR="00730C5E" w:rsidRDefault="00730C5E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аннулирует результаты участников в случае нарушения ими правил участия в Олимпиаде; </w:t>
      </w:r>
    </w:p>
    <w:p w:rsidR="00F42C2B" w:rsidRPr="009B2642" w:rsidRDefault="00F26748" w:rsidP="00D64047">
      <w:pPr>
        <w:pStyle w:val="Default"/>
        <w:spacing w:after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назначает состав а</w:t>
      </w:r>
      <w:r w:rsidR="00F42C2B">
        <w:rPr>
          <w:color w:val="auto"/>
          <w:sz w:val="28"/>
          <w:szCs w:val="28"/>
        </w:rPr>
        <w:t>пел</w:t>
      </w:r>
      <w:r>
        <w:rPr>
          <w:color w:val="auto"/>
          <w:sz w:val="28"/>
          <w:szCs w:val="28"/>
        </w:rPr>
        <w:t>л</w:t>
      </w:r>
      <w:r w:rsidR="00F42C2B">
        <w:rPr>
          <w:color w:val="auto"/>
          <w:sz w:val="28"/>
          <w:szCs w:val="28"/>
        </w:rPr>
        <w:t>яционной комиссии</w:t>
      </w:r>
      <w:r w:rsidR="00B23E47">
        <w:rPr>
          <w:color w:val="auto"/>
          <w:sz w:val="28"/>
          <w:szCs w:val="28"/>
        </w:rPr>
        <w:t xml:space="preserve"> для решения спорных вопросов</w:t>
      </w:r>
      <w:r w:rsidR="00C14F64">
        <w:rPr>
          <w:color w:val="auto"/>
          <w:sz w:val="28"/>
          <w:szCs w:val="28"/>
        </w:rPr>
        <w:t>;</w:t>
      </w:r>
    </w:p>
    <w:p w:rsidR="00730C5E" w:rsidRPr="009B2642" w:rsidRDefault="00730C5E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формирует рейтинговую таблицу участников олимпиады на основании суммы баллов, полученной участником за выполнение олимпиадных заданий; </w:t>
      </w:r>
    </w:p>
    <w:p w:rsidR="00FC509D" w:rsidRPr="009B2642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предлагает Оргкомитету кандидатуры победителей и призеров Олимпиады; </w:t>
      </w:r>
    </w:p>
    <w:p w:rsidR="00FC509D" w:rsidRDefault="00FC509D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- осуществляет иные функции в соответствии с настоящим Положением. </w:t>
      </w:r>
    </w:p>
    <w:p w:rsidR="00F85EE3" w:rsidRDefault="005B4DF1" w:rsidP="00D64047">
      <w:pPr>
        <w:pStyle w:val="Default"/>
        <w:spacing w:after="20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 xml:space="preserve">Решение жюри Олимпиады об аннулировании результатов участников в случае выявления при проверке и оценивании работ факта нарушения участниками правил участия в Олимпиаде оформляется протоколом, который подписывается не менее чем тремя членами жюри Олимпиады и председателем жюри Олимпиады. </w:t>
      </w:r>
    </w:p>
    <w:p w:rsidR="00210E54" w:rsidRDefault="00022AF8" w:rsidP="00D64047">
      <w:pPr>
        <w:pStyle w:val="Default"/>
        <w:spacing w:after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 жюри включаются Председатель и члены жюри. </w:t>
      </w:r>
      <w:r w:rsidR="00393651">
        <w:rPr>
          <w:color w:val="auto"/>
          <w:sz w:val="28"/>
          <w:szCs w:val="28"/>
        </w:rPr>
        <w:t>К</w:t>
      </w:r>
      <w:r w:rsidR="00210E54">
        <w:rPr>
          <w:color w:val="auto"/>
          <w:sz w:val="28"/>
          <w:szCs w:val="28"/>
        </w:rPr>
        <w:t>ол</w:t>
      </w:r>
      <w:r w:rsidR="00507F14">
        <w:rPr>
          <w:color w:val="auto"/>
          <w:sz w:val="28"/>
          <w:szCs w:val="28"/>
        </w:rPr>
        <w:t>ичество членов жюри составляет 7</w:t>
      </w:r>
      <w:r w:rsidR="00210E54">
        <w:rPr>
          <w:color w:val="auto"/>
          <w:sz w:val="28"/>
          <w:szCs w:val="28"/>
        </w:rPr>
        <w:t xml:space="preserve"> человек. Возглавляет жюри Председатель, указанный в п. 2.1 настоящего Положения</w:t>
      </w:r>
      <w:r w:rsidR="00D93B99">
        <w:rPr>
          <w:color w:val="auto"/>
          <w:sz w:val="28"/>
          <w:szCs w:val="28"/>
        </w:rPr>
        <w:t xml:space="preserve"> (Приложение № 2)</w:t>
      </w:r>
      <w:r w:rsidR="00210E54">
        <w:rPr>
          <w:color w:val="auto"/>
          <w:sz w:val="28"/>
          <w:szCs w:val="28"/>
        </w:rPr>
        <w:t>.</w:t>
      </w:r>
      <w:r w:rsidR="00637EBF">
        <w:rPr>
          <w:color w:val="auto"/>
          <w:sz w:val="28"/>
          <w:szCs w:val="28"/>
        </w:rPr>
        <w:t xml:space="preserve"> Состав жюри определяется Председателем.</w:t>
      </w:r>
    </w:p>
    <w:p w:rsidR="00F85EE3" w:rsidRDefault="00193C39" w:rsidP="00D64047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193C39">
        <w:rPr>
          <w:sz w:val="28"/>
          <w:szCs w:val="28"/>
        </w:rPr>
        <w:t xml:space="preserve">Олимпиада проводится в два этапа. Первый (отборочный) этап проводится в заочной форме, второй (заключительный) этап – в очной форме. </w:t>
      </w:r>
    </w:p>
    <w:p w:rsidR="00AC41DB" w:rsidRPr="00AC41DB" w:rsidRDefault="00193C39" w:rsidP="00F85EE3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F85EE3">
        <w:rPr>
          <w:sz w:val="28"/>
          <w:szCs w:val="28"/>
        </w:rPr>
        <w:t>Первый (отборочный) этап проводится в форме</w:t>
      </w:r>
      <w:r w:rsidR="00AC41DB">
        <w:rPr>
          <w:sz w:val="28"/>
          <w:szCs w:val="28"/>
        </w:rPr>
        <w:t xml:space="preserve"> </w:t>
      </w:r>
      <w:r w:rsidRPr="00AC41DB">
        <w:rPr>
          <w:sz w:val="28"/>
          <w:szCs w:val="28"/>
        </w:rPr>
        <w:t>выполнения олимпиадных заданий в дистанционном формате.</w:t>
      </w:r>
    </w:p>
    <w:p w:rsidR="00F85EE3" w:rsidRPr="00AC41DB" w:rsidRDefault="00097674" w:rsidP="00F85EE3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AC41DB">
        <w:rPr>
          <w:sz w:val="28"/>
          <w:szCs w:val="28"/>
        </w:rPr>
        <w:t xml:space="preserve">Второй (заключительный) этап Олимпиады проводится в очной форме. </w:t>
      </w:r>
    </w:p>
    <w:p w:rsidR="00B76E99" w:rsidRPr="009B2642" w:rsidRDefault="00B76E99" w:rsidP="00F85EE3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9B2642">
        <w:rPr>
          <w:color w:val="auto"/>
          <w:sz w:val="28"/>
          <w:szCs w:val="28"/>
        </w:rPr>
        <w:t>Рабочим языком проведения Олимпиады является русский язык.</w:t>
      </w:r>
    </w:p>
    <w:p w:rsidR="005B4DF1" w:rsidRDefault="00DE4C65" w:rsidP="00D64047">
      <w:pPr>
        <w:pStyle w:val="Default"/>
        <w:spacing w:after="200"/>
        <w:rPr>
          <w:b/>
          <w:bCs/>
          <w:color w:val="auto"/>
          <w:sz w:val="28"/>
          <w:szCs w:val="28"/>
        </w:rPr>
      </w:pPr>
      <w:r w:rsidRPr="009B2642">
        <w:rPr>
          <w:b/>
          <w:bCs/>
          <w:color w:val="auto"/>
          <w:sz w:val="28"/>
          <w:szCs w:val="28"/>
        </w:rPr>
        <w:t>3</w:t>
      </w:r>
      <w:r w:rsidR="005B4DF1" w:rsidRPr="009B2642">
        <w:rPr>
          <w:b/>
          <w:bCs/>
          <w:color w:val="auto"/>
          <w:sz w:val="28"/>
          <w:szCs w:val="28"/>
        </w:rPr>
        <w:t xml:space="preserve">. Порядок участия в Олимпиаде и определения победителей и призеров </w:t>
      </w:r>
    </w:p>
    <w:p w:rsidR="00F85EE3" w:rsidRPr="00F85EE3" w:rsidRDefault="00F85EE3" w:rsidP="00F85EE3">
      <w:pPr>
        <w:pStyle w:val="a4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F85EE3" w:rsidRPr="00F85EE3" w:rsidRDefault="00FC5385" w:rsidP="00D64047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B90DC1">
        <w:rPr>
          <w:sz w:val="28"/>
          <w:szCs w:val="28"/>
        </w:rPr>
        <w:t>в Олимпиаде</w:t>
      </w:r>
      <w:r w:rsidR="001C7589" w:rsidRPr="001C7589">
        <w:rPr>
          <w:sz w:val="28"/>
          <w:szCs w:val="28"/>
        </w:rPr>
        <w:t xml:space="preserve"> является добровольным и индивидуальным, без предварительного отбора и без организационного взноса.</w:t>
      </w:r>
    </w:p>
    <w:p w:rsidR="00F85EE3" w:rsidRDefault="005B4DF1" w:rsidP="00D64047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F85EE3">
        <w:rPr>
          <w:sz w:val="28"/>
          <w:szCs w:val="28"/>
        </w:rPr>
        <w:t xml:space="preserve">В </w:t>
      </w:r>
      <w:proofErr w:type="gramStart"/>
      <w:r w:rsidR="00FC5385" w:rsidRPr="00F85EE3">
        <w:rPr>
          <w:sz w:val="28"/>
          <w:szCs w:val="28"/>
        </w:rPr>
        <w:t xml:space="preserve">Олимпиаде </w:t>
      </w:r>
      <w:r w:rsidRPr="00F85EE3">
        <w:rPr>
          <w:sz w:val="28"/>
          <w:szCs w:val="28"/>
        </w:rPr>
        <w:t xml:space="preserve"> принимают</w:t>
      </w:r>
      <w:proofErr w:type="gramEnd"/>
      <w:r w:rsidRPr="00F85EE3">
        <w:rPr>
          <w:sz w:val="28"/>
          <w:szCs w:val="28"/>
        </w:rPr>
        <w:t xml:space="preserve"> </w:t>
      </w:r>
      <w:r w:rsidR="009B2642" w:rsidRPr="00F85EE3">
        <w:rPr>
          <w:sz w:val="28"/>
          <w:szCs w:val="28"/>
        </w:rPr>
        <w:t xml:space="preserve"> участие </w:t>
      </w:r>
      <w:r w:rsidR="00507F14">
        <w:rPr>
          <w:sz w:val="28"/>
          <w:szCs w:val="28"/>
        </w:rPr>
        <w:t>об</w:t>
      </w:r>
      <w:r w:rsidR="009B2642" w:rsidRPr="00F85EE3">
        <w:rPr>
          <w:sz w:val="28"/>
          <w:szCs w:val="28"/>
        </w:rPr>
        <w:t>уча</w:t>
      </w:r>
      <w:r w:rsidR="00507F14">
        <w:rPr>
          <w:sz w:val="28"/>
          <w:szCs w:val="28"/>
        </w:rPr>
        <w:t>ю</w:t>
      </w:r>
      <w:r w:rsidR="009B2642" w:rsidRPr="00F85EE3">
        <w:rPr>
          <w:sz w:val="28"/>
          <w:szCs w:val="28"/>
        </w:rPr>
        <w:t>щиеся</w:t>
      </w:r>
      <w:r w:rsidR="00CC6C58">
        <w:rPr>
          <w:sz w:val="28"/>
          <w:szCs w:val="28"/>
        </w:rPr>
        <w:t xml:space="preserve"> </w:t>
      </w:r>
      <w:r w:rsidRPr="00F85EE3">
        <w:rPr>
          <w:sz w:val="28"/>
          <w:szCs w:val="28"/>
        </w:rPr>
        <w:t>4-7</w:t>
      </w:r>
      <w:r w:rsidR="00CC6C58">
        <w:rPr>
          <w:sz w:val="28"/>
          <w:szCs w:val="28"/>
        </w:rPr>
        <w:t xml:space="preserve"> </w:t>
      </w:r>
      <w:r w:rsidRPr="00F85EE3">
        <w:rPr>
          <w:sz w:val="28"/>
          <w:szCs w:val="28"/>
        </w:rPr>
        <w:t xml:space="preserve">классов </w:t>
      </w:r>
      <w:r w:rsidR="00AE5BF5" w:rsidRPr="00F85EE3">
        <w:rPr>
          <w:sz w:val="28"/>
          <w:szCs w:val="28"/>
        </w:rPr>
        <w:t xml:space="preserve">общеобразовательных школ </w:t>
      </w:r>
      <w:r w:rsidRPr="00F85EE3">
        <w:rPr>
          <w:sz w:val="28"/>
          <w:szCs w:val="28"/>
        </w:rPr>
        <w:t>города Хабаровска.</w:t>
      </w:r>
    </w:p>
    <w:p w:rsidR="00F85EE3" w:rsidRDefault="005B4DF1" w:rsidP="00D64047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F85EE3">
        <w:rPr>
          <w:color w:val="auto"/>
          <w:sz w:val="28"/>
          <w:szCs w:val="28"/>
        </w:rPr>
        <w:t xml:space="preserve">Участники Олимпиады в обязательном порядке должны пройти процедуру </w:t>
      </w:r>
      <w:r w:rsidR="00BE1F46" w:rsidRPr="00F85EE3">
        <w:rPr>
          <w:color w:val="auto"/>
          <w:sz w:val="28"/>
          <w:szCs w:val="28"/>
        </w:rPr>
        <w:t xml:space="preserve">предварительной </w:t>
      </w:r>
      <w:r w:rsidRPr="00F85EE3">
        <w:rPr>
          <w:color w:val="auto"/>
          <w:sz w:val="28"/>
          <w:szCs w:val="28"/>
        </w:rPr>
        <w:t>регистрации</w:t>
      </w:r>
      <w:r w:rsidR="00B90DC1" w:rsidRPr="00F85EE3">
        <w:rPr>
          <w:color w:val="auto"/>
          <w:sz w:val="28"/>
          <w:szCs w:val="28"/>
        </w:rPr>
        <w:t xml:space="preserve"> на сайте </w:t>
      </w:r>
      <w:hyperlink r:id="rId6" w:history="1">
        <w:r w:rsidR="00D217FF" w:rsidRPr="009A1B61">
          <w:rPr>
            <w:rStyle w:val="a3"/>
            <w:sz w:val="28"/>
            <w:szCs w:val="28"/>
            <w:lang w:val="en-US"/>
          </w:rPr>
          <w:t>www</w:t>
        </w:r>
        <w:r w:rsidR="00D217FF" w:rsidRPr="009A1B61">
          <w:rPr>
            <w:rStyle w:val="a3"/>
            <w:sz w:val="28"/>
            <w:szCs w:val="28"/>
          </w:rPr>
          <w:t>.</w:t>
        </w:r>
        <w:proofErr w:type="spellStart"/>
        <w:r w:rsidR="00D217FF" w:rsidRPr="009A1B61">
          <w:rPr>
            <w:rStyle w:val="a3"/>
            <w:sz w:val="28"/>
            <w:szCs w:val="28"/>
            <w:lang w:val="en-US"/>
          </w:rPr>
          <w:t>olimpkhv</w:t>
        </w:r>
        <w:proofErr w:type="spellEnd"/>
        <w:r w:rsidR="00D217FF" w:rsidRPr="009A1B61">
          <w:rPr>
            <w:rStyle w:val="a3"/>
            <w:sz w:val="28"/>
            <w:szCs w:val="28"/>
          </w:rPr>
          <w:t>.</w:t>
        </w:r>
        <w:r w:rsidR="00D217FF" w:rsidRPr="009A1B61">
          <w:rPr>
            <w:rStyle w:val="a3"/>
            <w:sz w:val="28"/>
            <w:szCs w:val="28"/>
            <w:lang w:val="en-US"/>
          </w:rPr>
          <w:t>com</w:t>
        </w:r>
      </w:hyperlink>
    </w:p>
    <w:p w:rsidR="009647AE" w:rsidRPr="00F85EE3" w:rsidRDefault="009647AE" w:rsidP="00D64047">
      <w:pPr>
        <w:pStyle w:val="Default"/>
        <w:numPr>
          <w:ilvl w:val="1"/>
          <w:numId w:val="16"/>
        </w:numPr>
        <w:spacing w:after="200"/>
        <w:ind w:left="0" w:firstLine="0"/>
        <w:rPr>
          <w:color w:val="auto"/>
          <w:sz w:val="28"/>
          <w:szCs w:val="28"/>
        </w:rPr>
      </w:pPr>
      <w:r w:rsidRPr="00F85EE3">
        <w:rPr>
          <w:sz w:val="28"/>
          <w:szCs w:val="28"/>
        </w:rPr>
        <w:t xml:space="preserve">К участию во втором (заключительном) этапе допускаются </w:t>
      </w:r>
    </w:p>
    <w:p w:rsidR="00F85EE3" w:rsidRPr="0046712D" w:rsidRDefault="009647AE" w:rsidP="00F85E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2D">
        <w:rPr>
          <w:rFonts w:ascii="Tunga" w:hAnsi="Tunga" w:cs="Tunga"/>
          <w:color w:val="000000"/>
          <w:sz w:val="28"/>
          <w:szCs w:val="28"/>
        </w:rPr>
        <w:t xml:space="preserve">- </w:t>
      </w:r>
      <w:r w:rsidRPr="0046712D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первого (отборочного) этапа Олимпиады. </w:t>
      </w:r>
    </w:p>
    <w:p w:rsidR="00F85EE3" w:rsidRPr="00F85EE3" w:rsidRDefault="00BE1F46" w:rsidP="00F85EE3">
      <w:pPr>
        <w:pStyle w:val="a4"/>
        <w:numPr>
          <w:ilvl w:val="1"/>
          <w:numId w:val="16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85EE3">
        <w:rPr>
          <w:rFonts w:ascii="Times New Roman" w:hAnsi="Times New Roman" w:cs="Times New Roman"/>
          <w:sz w:val="28"/>
          <w:szCs w:val="28"/>
        </w:rPr>
        <w:t xml:space="preserve">Участники Олимпиады обязаны </w:t>
      </w:r>
      <w:r w:rsidR="00345632" w:rsidRPr="00F85EE3">
        <w:rPr>
          <w:rFonts w:ascii="Times New Roman" w:hAnsi="Times New Roman" w:cs="Times New Roman"/>
          <w:sz w:val="28"/>
          <w:szCs w:val="28"/>
        </w:rPr>
        <w:t>в день проведения</w:t>
      </w:r>
      <w:r w:rsidR="00B23E47" w:rsidRPr="00F85EE3">
        <w:rPr>
          <w:rFonts w:ascii="Times New Roman" w:hAnsi="Times New Roman" w:cs="Times New Roman"/>
          <w:sz w:val="28"/>
          <w:szCs w:val="28"/>
        </w:rPr>
        <w:t xml:space="preserve"> второго (заключительного</w:t>
      </w:r>
      <w:r w:rsidR="00FD3FD7" w:rsidRPr="00F85EE3">
        <w:rPr>
          <w:rFonts w:ascii="Times New Roman" w:hAnsi="Times New Roman" w:cs="Times New Roman"/>
          <w:sz w:val="28"/>
          <w:szCs w:val="28"/>
        </w:rPr>
        <w:t>) этапа</w:t>
      </w:r>
      <w:r w:rsidR="00345632" w:rsidRPr="00F85EE3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F85EE3">
        <w:rPr>
          <w:rFonts w:ascii="Times New Roman" w:hAnsi="Times New Roman" w:cs="Times New Roman"/>
          <w:sz w:val="28"/>
          <w:szCs w:val="28"/>
        </w:rPr>
        <w:t xml:space="preserve">при регистрации представить документ, </w:t>
      </w:r>
      <w:r w:rsidRPr="00F85EE3">
        <w:rPr>
          <w:rFonts w:ascii="Times New Roman" w:hAnsi="Times New Roman" w:cs="Times New Roman"/>
          <w:sz w:val="28"/>
          <w:szCs w:val="28"/>
        </w:rPr>
        <w:lastRenderedPageBreak/>
        <w:t>подтверждающий статус обучающегося по программе среднего общего образования (справку из образовательной организации), а также согласие на обработку</w:t>
      </w:r>
      <w:r w:rsidR="00B90DC1" w:rsidRPr="00F85EE3">
        <w:rPr>
          <w:rFonts w:ascii="Times New Roman" w:hAnsi="Times New Roman" w:cs="Times New Roman"/>
          <w:sz w:val="28"/>
          <w:szCs w:val="28"/>
        </w:rPr>
        <w:t xml:space="preserve"> персональных данных участников</w:t>
      </w:r>
      <w:r w:rsidRPr="00F85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047" w:rsidRPr="00F85EE3" w:rsidRDefault="005B4DF1" w:rsidP="00F85EE3">
      <w:pPr>
        <w:pStyle w:val="a4"/>
        <w:numPr>
          <w:ilvl w:val="1"/>
          <w:numId w:val="16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85EE3">
        <w:rPr>
          <w:rFonts w:ascii="Times New Roman" w:hAnsi="Times New Roman" w:cs="Times New Roman"/>
          <w:sz w:val="28"/>
          <w:szCs w:val="28"/>
        </w:rPr>
        <w:t>Победители и призёры этапов олимпиады определяются путем оценивания зашифрованных (обезличенных) олимпиадных работ участников Олимпиады на основании рейтинговой таблицы участников олимпиады, сформированной на основании суммы баллов, полученн</w:t>
      </w:r>
      <w:r w:rsidR="00744494">
        <w:rPr>
          <w:rFonts w:ascii="Times New Roman" w:hAnsi="Times New Roman" w:cs="Times New Roman"/>
          <w:sz w:val="28"/>
          <w:szCs w:val="28"/>
        </w:rPr>
        <w:t>ых</w:t>
      </w:r>
      <w:r w:rsidRPr="00F85EE3">
        <w:rPr>
          <w:rFonts w:ascii="Times New Roman" w:hAnsi="Times New Roman" w:cs="Times New Roman"/>
          <w:sz w:val="28"/>
          <w:szCs w:val="28"/>
        </w:rPr>
        <w:t xml:space="preserve"> участником за выполнение олимпиадных заданий</w:t>
      </w:r>
      <w:r w:rsidR="00A17083" w:rsidRPr="00F85EE3">
        <w:rPr>
          <w:rFonts w:ascii="Times New Roman" w:hAnsi="Times New Roman" w:cs="Times New Roman"/>
          <w:sz w:val="28"/>
          <w:szCs w:val="28"/>
        </w:rPr>
        <w:t>.</w:t>
      </w:r>
    </w:p>
    <w:p w:rsidR="00F85EE3" w:rsidRPr="00F85EE3" w:rsidRDefault="00C0788A" w:rsidP="00D64047">
      <w:pPr>
        <w:pStyle w:val="a4"/>
        <w:numPr>
          <w:ilvl w:val="1"/>
          <w:numId w:val="16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85EE3">
        <w:rPr>
          <w:rFonts w:ascii="Times New Roman" w:hAnsi="Times New Roman" w:cs="Times New Roman"/>
          <w:sz w:val="28"/>
          <w:szCs w:val="28"/>
        </w:rPr>
        <w:t xml:space="preserve">Победителями Олимпиады признаются участники, набравшие наибольшее количество баллов, при условии, что количество набранных ими баллов превышает </w:t>
      </w:r>
      <w:r w:rsidR="00B23E47" w:rsidRPr="00F85EE3">
        <w:rPr>
          <w:rFonts w:ascii="Times New Roman" w:hAnsi="Times New Roman" w:cs="Times New Roman"/>
          <w:sz w:val="28"/>
          <w:szCs w:val="28"/>
        </w:rPr>
        <w:t xml:space="preserve">половину максимально возможных. </w:t>
      </w:r>
      <w:r w:rsidRPr="00F85EE3">
        <w:rPr>
          <w:rFonts w:ascii="Times New Roman" w:hAnsi="Times New Roman" w:cs="Times New Roman"/>
          <w:sz w:val="28"/>
          <w:szCs w:val="28"/>
        </w:rPr>
        <w:t>Призерами признают</w:t>
      </w:r>
      <w:r w:rsidR="00FC5385" w:rsidRPr="00F85EE3">
        <w:rPr>
          <w:rFonts w:ascii="Times New Roman" w:hAnsi="Times New Roman" w:cs="Times New Roman"/>
          <w:sz w:val="28"/>
          <w:szCs w:val="28"/>
        </w:rPr>
        <w:t>ся все участники О</w:t>
      </w:r>
      <w:r w:rsidRPr="00F85EE3">
        <w:rPr>
          <w:rFonts w:ascii="Times New Roman" w:hAnsi="Times New Roman" w:cs="Times New Roman"/>
          <w:sz w:val="28"/>
          <w:szCs w:val="28"/>
        </w:rPr>
        <w:t>лимпиады, следующие в списке за победителями, согласно установленной организационным комитетом квоте.</w:t>
      </w:r>
      <w:r w:rsidR="00B23E47" w:rsidRPr="00F85EE3">
        <w:rPr>
          <w:rFonts w:ascii="Times New Roman" w:hAnsi="Times New Roman" w:cs="Times New Roman"/>
          <w:sz w:val="28"/>
          <w:szCs w:val="28"/>
        </w:rPr>
        <w:t xml:space="preserve"> </w:t>
      </w:r>
      <w:r w:rsidR="005B4DF1" w:rsidRPr="00F85EE3">
        <w:rPr>
          <w:rFonts w:ascii="Times New Roman" w:hAnsi="Times New Roman" w:cs="Times New Roman"/>
          <w:sz w:val="28"/>
          <w:szCs w:val="28"/>
        </w:rPr>
        <w:t>Общее количество победителей и призеров Олимпиады по каждому профилю не должно превышать 25 процентов от общего фактического числа участников Олимпиады</w:t>
      </w:r>
      <w:r w:rsidR="001B019B" w:rsidRPr="00F85EE3">
        <w:rPr>
          <w:rFonts w:ascii="Times New Roman" w:hAnsi="Times New Roman" w:cs="Times New Roman"/>
          <w:sz w:val="28"/>
          <w:szCs w:val="28"/>
        </w:rPr>
        <w:t>.</w:t>
      </w:r>
    </w:p>
    <w:p w:rsidR="00F85EE3" w:rsidRPr="00F85EE3" w:rsidRDefault="0004686E" w:rsidP="00D64047">
      <w:pPr>
        <w:pStyle w:val="a4"/>
        <w:numPr>
          <w:ilvl w:val="1"/>
          <w:numId w:val="16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85EE3">
        <w:rPr>
          <w:rFonts w:ascii="Times New Roman" w:hAnsi="Times New Roman" w:cs="Times New Roman"/>
          <w:sz w:val="28"/>
          <w:szCs w:val="28"/>
        </w:rPr>
        <w:t>Окончательные итоги олимпиады подводятся не позднее 7-ми дней после проведения олимпиады.</w:t>
      </w:r>
    </w:p>
    <w:p w:rsidR="005B4DF1" w:rsidRPr="0046712D" w:rsidRDefault="005B4DF1" w:rsidP="00D64047">
      <w:pPr>
        <w:pStyle w:val="a4"/>
        <w:numPr>
          <w:ilvl w:val="1"/>
          <w:numId w:val="16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712D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CA12EC" w:rsidRPr="0046712D">
        <w:rPr>
          <w:rFonts w:ascii="Times New Roman" w:hAnsi="Times New Roman" w:cs="Times New Roman"/>
          <w:sz w:val="28"/>
          <w:szCs w:val="28"/>
        </w:rPr>
        <w:t>О</w:t>
      </w:r>
      <w:r w:rsidRPr="0046712D">
        <w:rPr>
          <w:rFonts w:ascii="Times New Roman" w:hAnsi="Times New Roman" w:cs="Times New Roman"/>
          <w:sz w:val="28"/>
          <w:szCs w:val="28"/>
        </w:rPr>
        <w:t>лимпиады вручаются дипломы победителей олимпиад</w:t>
      </w:r>
      <w:r w:rsidR="00CA12EC" w:rsidRPr="0046712D">
        <w:rPr>
          <w:rFonts w:ascii="Times New Roman" w:hAnsi="Times New Roman" w:cs="Times New Roman"/>
          <w:sz w:val="28"/>
          <w:szCs w:val="28"/>
        </w:rPr>
        <w:t>ы (диплом I степени), призерам О</w:t>
      </w:r>
      <w:r w:rsidRPr="0046712D">
        <w:rPr>
          <w:rFonts w:ascii="Times New Roman" w:hAnsi="Times New Roman" w:cs="Times New Roman"/>
          <w:sz w:val="28"/>
          <w:szCs w:val="28"/>
        </w:rPr>
        <w:t>лимпиады – дипломы призеров олимпи</w:t>
      </w:r>
      <w:r w:rsidR="00DE4C65" w:rsidRPr="0046712D">
        <w:rPr>
          <w:rFonts w:ascii="Times New Roman" w:hAnsi="Times New Roman" w:cs="Times New Roman"/>
          <w:sz w:val="28"/>
          <w:szCs w:val="28"/>
        </w:rPr>
        <w:t>ады (дипломы II и III степени).</w:t>
      </w:r>
    </w:p>
    <w:p w:rsidR="00B23E47" w:rsidRPr="00297B23" w:rsidRDefault="00B23E47" w:rsidP="00D64047">
      <w:pPr>
        <w:pStyle w:val="Default"/>
        <w:spacing w:after="200"/>
        <w:rPr>
          <w:color w:val="auto"/>
          <w:sz w:val="28"/>
          <w:szCs w:val="28"/>
        </w:rPr>
      </w:pPr>
      <w:r w:rsidRPr="0046712D">
        <w:rPr>
          <w:color w:val="auto"/>
          <w:sz w:val="28"/>
          <w:szCs w:val="28"/>
        </w:rPr>
        <w:t xml:space="preserve">В качестве </w:t>
      </w:r>
      <w:r w:rsidR="00297B23" w:rsidRPr="0046712D">
        <w:rPr>
          <w:color w:val="auto"/>
          <w:sz w:val="28"/>
          <w:szCs w:val="28"/>
        </w:rPr>
        <w:t xml:space="preserve">дополнительной награды к диплому </w:t>
      </w:r>
      <w:r w:rsidR="00297B23" w:rsidRPr="0046712D">
        <w:rPr>
          <w:color w:val="auto"/>
          <w:sz w:val="28"/>
          <w:szCs w:val="28"/>
          <w:lang w:val="en-US"/>
        </w:rPr>
        <w:t>I</w:t>
      </w:r>
      <w:r w:rsidR="00297B23" w:rsidRPr="0046712D">
        <w:rPr>
          <w:color w:val="auto"/>
          <w:sz w:val="28"/>
          <w:szCs w:val="28"/>
        </w:rPr>
        <w:t xml:space="preserve"> степени полагается денежная премия в размере 30 тысяч рублей, </w:t>
      </w:r>
      <w:r w:rsidR="00297B23" w:rsidRPr="0046712D">
        <w:rPr>
          <w:color w:val="auto"/>
          <w:sz w:val="28"/>
          <w:szCs w:val="28"/>
          <w:lang w:val="en-US"/>
        </w:rPr>
        <w:t>II</w:t>
      </w:r>
      <w:r w:rsidR="00297B23" w:rsidRPr="0046712D">
        <w:rPr>
          <w:color w:val="auto"/>
          <w:sz w:val="28"/>
          <w:szCs w:val="28"/>
        </w:rPr>
        <w:t xml:space="preserve"> степени</w:t>
      </w:r>
      <w:r w:rsidR="001D0571" w:rsidRPr="0046712D">
        <w:rPr>
          <w:color w:val="auto"/>
          <w:sz w:val="28"/>
          <w:szCs w:val="28"/>
        </w:rPr>
        <w:t xml:space="preserve"> -</w:t>
      </w:r>
      <w:r w:rsidR="00297B23" w:rsidRPr="0046712D">
        <w:rPr>
          <w:color w:val="auto"/>
          <w:sz w:val="28"/>
          <w:szCs w:val="28"/>
        </w:rPr>
        <w:t xml:space="preserve"> 20 тысяч рублей, </w:t>
      </w:r>
      <w:r w:rsidR="00297B23" w:rsidRPr="0046712D">
        <w:rPr>
          <w:color w:val="auto"/>
          <w:sz w:val="28"/>
          <w:szCs w:val="28"/>
          <w:lang w:val="en-US"/>
        </w:rPr>
        <w:t>III</w:t>
      </w:r>
      <w:r w:rsidR="00297B23" w:rsidRPr="0046712D">
        <w:rPr>
          <w:color w:val="auto"/>
          <w:sz w:val="28"/>
          <w:szCs w:val="28"/>
        </w:rPr>
        <w:t xml:space="preserve"> степени</w:t>
      </w:r>
      <w:r w:rsidR="001D0571" w:rsidRPr="0046712D">
        <w:rPr>
          <w:color w:val="auto"/>
          <w:sz w:val="28"/>
          <w:szCs w:val="28"/>
        </w:rPr>
        <w:t xml:space="preserve"> -</w:t>
      </w:r>
      <w:r w:rsidR="00297B23" w:rsidRPr="0046712D">
        <w:rPr>
          <w:color w:val="auto"/>
          <w:sz w:val="28"/>
          <w:szCs w:val="28"/>
        </w:rPr>
        <w:t xml:space="preserve"> 10 тысяч рублей. Денежные премии выплачиваются за счет средств </w:t>
      </w:r>
      <w:r w:rsidR="00A1394B">
        <w:rPr>
          <w:color w:val="auto"/>
          <w:sz w:val="28"/>
          <w:szCs w:val="28"/>
        </w:rPr>
        <w:t>ОО</w:t>
      </w:r>
      <w:r w:rsidR="00297B23" w:rsidRPr="0046712D">
        <w:rPr>
          <w:color w:val="auto"/>
          <w:sz w:val="28"/>
          <w:szCs w:val="28"/>
        </w:rPr>
        <w:t>О «СК «Колымская</w:t>
      </w:r>
      <w:r w:rsidR="00F72B5A">
        <w:rPr>
          <w:color w:val="auto"/>
          <w:sz w:val="28"/>
          <w:szCs w:val="28"/>
        </w:rPr>
        <w:t>-ДВ</w:t>
      </w:r>
      <w:r w:rsidR="00297B23" w:rsidRPr="0046712D">
        <w:rPr>
          <w:color w:val="auto"/>
          <w:sz w:val="28"/>
          <w:szCs w:val="28"/>
        </w:rPr>
        <w:t>».</w:t>
      </w:r>
    </w:p>
    <w:p w:rsidR="00470874" w:rsidRDefault="00CA12EC" w:rsidP="00D64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Руководителям, </w:t>
      </w:r>
      <w:r w:rsidR="008B4256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>, наставникам</w:t>
      </w:r>
      <w:r w:rsidR="008B4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8B4256">
        <w:rPr>
          <w:rFonts w:ascii="Times New Roman" w:hAnsi="Times New Roman" w:cs="Times New Roman"/>
          <w:sz w:val="28"/>
          <w:szCs w:val="28"/>
        </w:rPr>
        <w:t xml:space="preserve"> Олимпиады вручаются благодарственные письма.</w:t>
      </w:r>
    </w:p>
    <w:p w:rsidR="00ED5B8D" w:rsidRDefault="001D0571" w:rsidP="001D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8C47EC" w:rsidRDefault="008C47EC" w:rsidP="00D64047">
      <w:pPr>
        <w:rPr>
          <w:rFonts w:ascii="Times New Roman" w:hAnsi="Times New Roman" w:cs="Times New Roman"/>
          <w:b/>
          <w:sz w:val="28"/>
          <w:szCs w:val="28"/>
        </w:rPr>
      </w:pPr>
    </w:p>
    <w:p w:rsidR="001835CC" w:rsidRPr="00A87359" w:rsidRDefault="001835CC" w:rsidP="00D6404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87359">
        <w:rPr>
          <w:rFonts w:ascii="Times New Roman" w:hAnsi="Times New Roman" w:cs="Times New Roman"/>
          <w:b/>
          <w:sz w:val="28"/>
          <w:szCs w:val="28"/>
          <w:highlight w:val="yellow"/>
        </w:rPr>
        <w:t>Приложение №1. Состав организационного комитета Олимпиады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5"/>
        <w:gridCol w:w="6912"/>
      </w:tblGrid>
      <w:tr w:rsidR="00D93B99" w:rsidRPr="00A87359" w:rsidTr="00D93B99">
        <w:tc>
          <w:tcPr>
            <w:tcW w:w="2660" w:type="dxa"/>
          </w:tcPr>
          <w:p w:rsidR="00D93B99" w:rsidRPr="00A87359" w:rsidRDefault="00D93B99" w:rsidP="00D640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Председатель</w:t>
            </w:r>
          </w:p>
        </w:tc>
        <w:tc>
          <w:tcPr>
            <w:tcW w:w="7442" w:type="dxa"/>
          </w:tcPr>
          <w:p w:rsidR="00D93B99" w:rsidRPr="00A87359" w:rsidRDefault="00D93B99" w:rsidP="00A139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Лесков Григорий Геннадьевич</w:t>
            </w: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="00A1394B"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директор</w:t>
            </w: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A1394B"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</w:t>
            </w: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«СК «Колымская</w:t>
            </w:r>
            <w:r w:rsidR="00F72B5A"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-ДВ</w:t>
            </w: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D93B99" w:rsidRPr="00A87359" w:rsidTr="00D93B99">
        <w:tc>
          <w:tcPr>
            <w:tcW w:w="2660" w:type="dxa"/>
          </w:tcPr>
          <w:p w:rsidR="00D93B99" w:rsidRPr="00A87359" w:rsidRDefault="00D93B99" w:rsidP="00D640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Члены оргкомитета</w:t>
            </w:r>
          </w:p>
        </w:tc>
        <w:tc>
          <w:tcPr>
            <w:tcW w:w="7442" w:type="dxa"/>
          </w:tcPr>
          <w:p w:rsidR="00D93B99" w:rsidRPr="00A87359" w:rsidRDefault="00726336" w:rsidP="009761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</w:t>
            </w:r>
            <w:r w:rsidR="0097619D" w:rsidRPr="00A8735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авкин Владислав Константинович</w:t>
            </w:r>
            <w:r w:rsidR="0097619D"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заместитель начальника управления по стратегическому развитию образования г. Хабаровска</w:t>
            </w:r>
          </w:p>
        </w:tc>
      </w:tr>
      <w:tr w:rsidR="00507F14" w:rsidRPr="00A87359" w:rsidTr="00D93B99">
        <w:tc>
          <w:tcPr>
            <w:tcW w:w="2660" w:type="dxa"/>
          </w:tcPr>
          <w:p w:rsidR="00507F14" w:rsidRPr="00A87359" w:rsidRDefault="00507F14" w:rsidP="00D640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42" w:type="dxa"/>
          </w:tcPr>
          <w:p w:rsidR="00507F14" w:rsidRPr="00A87359" w:rsidRDefault="00507F14" w:rsidP="0097619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Полозова Виктория Владимировна, </w:t>
            </w:r>
            <w:r w:rsidRPr="00507F1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директор МАОУ ЛИТ</w:t>
            </w:r>
          </w:p>
        </w:tc>
      </w:tr>
      <w:tr w:rsidR="00A7727B" w:rsidRPr="00A87359" w:rsidTr="00D93B99">
        <w:tc>
          <w:tcPr>
            <w:tcW w:w="2660" w:type="dxa"/>
          </w:tcPr>
          <w:p w:rsidR="00A7727B" w:rsidRPr="00A87359" w:rsidRDefault="00A7727B" w:rsidP="00D640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442" w:type="dxa"/>
          </w:tcPr>
          <w:p w:rsidR="00A7727B" w:rsidRDefault="00A7727B" w:rsidP="0097619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Нартова Надежда Львовна, специалист </w:t>
            </w:r>
            <w:r w:rsidRPr="00A7727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bookmarkStart w:id="0" w:name="_GoBack"/>
            <w:bookmarkEnd w:id="0"/>
            <w:r w:rsidRPr="00A7727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развития образования г. Хабаровска</w:t>
            </w:r>
          </w:p>
        </w:tc>
      </w:tr>
    </w:tbl>
    <w:p w:rsidR="00D93B99" w:rsidRPr="00A87359" w:rsidRDefault="00D93B99" w:rsidP="00D93B9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93B99" w:rsidRPr="00A87359" w:rsidRDefault="00D93B99" w:rsidP="00D93B99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87359">
        <w:rPr>
          <w:rFonts w:ascii="Times New Roman" w:hAnsi="Times New Roman" w:cs="Times New Roman"/>
          <w:b/>
          <w:sz w:val="28"/>
          <w:szCs w:val="28"/>
          <w:highlight w:val="yellow"/>
        </w:rPr>
        <w:t>Приложение №2. Состав жюри Олимпиады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6911"/>
      </w:tblGrid>
      <w:tr w:rsidR="00D93B99" w:rsidRPr="00A87359" w:rsidTr="00D87969">
        <w:tc>
          <w:tcPr>
            <w:tcW w:w="2660" w:type="dxa"/>
          </w:tcPr>
          <w:p w:rsidR="00D93B99" w:rsidRPr="00A87359" w:rsidRDefault="00D93B99" w:rsidP="00D879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Председатель</w:t>
            </w:r>
          </w:p>
        </w:tc>
        <w:tc>
          <w:tcPr>
            <w:tcW w:w="7442" w:type="dxa"/>
          </w:tcPr>
          <w:p w:rsidR="00D93B99" w:rsidRPr="00A87359" w:rsidRDefault="00D93B99" w:rsidP="00D93B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Мендель Виктор Васильевич</w:t>
            </w: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="006E2267"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директор педагогического института </w:t>
            </w:r>
            <w:r w:rsidR="00AF5018"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ФГБОУ ВО «ТОГУ»</w:t>
            </w:r>
          </w:p>
        </w:tc>
      </w:tr>
      <w:tr w:rsidR="00D93B99" w:rsidRPr="00D93B99" w:rsidTr="00D87969">
        <w:tc>
          <w:tcPr>
            <w:tcW w:w="2660" w:type="dxa"/>
          </w:tcPr>
          <w:p w:rsidR="00D93B99" w:rsidRPr="00A87359" w:rsidRDefault="00D93B99" w:rsidP="00D93B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35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Члены жюри</w:t>
            </w:r>
          </w:p>
        </w:tc>
        <w:tc>
          <w:tcPr>
            <w:tcW w:w="7442" w:type="dxa"/>
          </w:tcPr>
          <w:p w:rsidR="00726336" w:rsidRPr="00A87359" w:rsidRDefault="000D2BC1" w:rsidP="0097619D">
            <w:pPr>
              <w:rPr>
                <w:rFonts w:ascii="Gotham Light" w:hAnsi="Gotham Light"/>
                <w:bCs/>
                <w:color w:val="111111"/>
                <w:sz w:val="28"/>
                <w:szCs w:val="28"/>
                <w:highlight w:val="yellow"/>
              </w:rPr>
            </w:pPr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 xml:space="preserve">Карпова Ирина </w:t>
            </w:r>
            <w:r w:rsidR="00C408D4"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>Викторовна</w:t>
            </w:r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 xml:space="preserve">, </w:t>
            </w:r>
            <w:r w:rsidRPr="00A87359">
              <w:rPr>
                <w:rFonts w:ascii="Gotham Light" w:hAnsi="Gotham Light"/>
                <w:bCs/>
                <w:color w:val="111111"/>
                <w:sz w:val="28"/>
                <w:szCs w:val="28"/>
                <w:highlight w:val="yellow"/>
              </w:rPr>
              <w:t>доцент кафедры математи</w:t>
            </w:r>
            <w:r w:rsidR="00C408D4" w:rsidRPr="00A87359">
              <w:rPr>
                <w:rFonts w:ascii="Gotham Light" w:hAnsi="Gotham Light"/>
                <w:bCs/>
                <w:color w:val="111111"/>
                <w:sz w:val="28"/>
                <w:szCs w:val="28"/>
                <w:highlight w:val="yellow"/>
              </w:rPr>
              <w:t>ки</w:t>
            </w:r>
            <w:r w:rsidRPr="00A87359">
              <w:rPr>
                <w:rFonts w:ascii="Gotham Light" w:hAnsi="Gotham Light"/>
                <w:bCs/>
                <w:color w:val="111111"/>
                <w:sz w:val="28"/>
                <w:szCs w:val="28"/>
                <w:highlight w:val="yellow"/>
              </w:rPr>
              <w:t xml:space="preserve"> и информационных технологий, кандидат педагогических наук</w:t>
            </w:r>
            <w:r w:rsidR="00726336" w:rsidRPr="00A87359">
              <w:rPr>
                <w:rFonts w:ascii="Gotham Light" w:hAnsi="Gotham Light"/>
                <w:bCs/>
                <w:color w:val="111111"/>
                <w:sz w:val="28"/>
                <w:szCs w:val="28"/>
                <w:highlight w:val="yellow"/>
              </w:rPr>
              <w:t>;</w:t>
            </w:r>
          </w:p>
          <w:p w:rsidR="00726336" w:rsidRPr="00A87359" w:rsidRDefault="000D2BC1" w:rsidP="0097619D">
            <w:pPr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</w:pP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br/>
              <w:t>Жулидова Юлия Владимировна</w:t>
            </w:r>
            <w:r w:rsidRPr="00A87359"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  <w:t>, старший преподаватель, педагогический институт ФГБОУ ВО «ТОГУ»;</w:t>
            </w: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>Мендель Василий Викторович</w:t>
            </w:r>
            <w:r w:rsidRPr="00A87359"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  <w:t>, главный специалист КГКУ "РЦОКО";</w:t>
            </w:r>
          </w:p>
          <w:p w:rsidR="00726336" w:rsidRPr="00A87359" w:rsidRDefault="000D2BC1" w:rsidP="0097619D">
            <w:pPr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</w:pP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proofErr w:type="spellStart"/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>Алырзаева</w:t>
            </w:r>
            <w:proofErr w:type="spellEnd"/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 xml:space="preserve"> Эльмира </w:t>
            </w:r>
            <w:proofErr w:type="spellStart"/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>Шакировна</w:t>
            </w:r>
            <w:proofErr w:type="spellEnd"/>
            <w:r w:rsidRPr="00A87359"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  <w:t>, учитель математики, МАОУ «Лицей «Звёздный»;</w:t>
            </w:r>
          </w:p>
          <w:p w:rsidR="00D87969" w:rsidRPr="00637EBF" w:rsidRDefault="000D2BC1" w:rsidP="00507F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proofErr w:type="spellStart"/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>Шашлова</w:t>
            </w:r>
            <w:proofErr w:type="spellEnd"/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 xml:space="preserve"> Наталья Ивановна</w:t>
            </w:r>
            <w:r w:rsidRPr="00A87359"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  <w:t>, учитель математики, МАОУ города Хабаровска «Лицей инновационных технологий»;</w:t>
            </w: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r w:rsidRPr="00A87359">
              <w:rPr>
                <w:rFonts w:ascii="Gotham Light" w:hAnsi="Gotham Light"/>
                <w:color w:val="111111"/>
                <w:sz w:val="23"/>
                <w:szCs w:val="23"/>
                <w:highlight w:val="yellow"/>
              </w:rPr>
              <w:br/>
            </w:r>
            <w:r w:rsidRPr="00A87359">
              <w:rPr>
                <w:rFonts w:ascii="Gotham Light" w:hAnsi="Gotham Light"/>
                <w:b/>
                <w:bCs/>
                <w:color w:val="111111"/>
                <w:sz w:val="28"/>
                <w:szCs w:val="28"/>
                <w:highlight w:val="yellow"/>
              </w:rPr>
              <w:t>Пышная Наталья Анатольевна</w:t>
            </w:r>
            <w:r w:rsidRPr="00A87359">
              <w:rPr>
                <w:rFonts w:ascii="Gotham Light" w:hAnsi="Gotham Light"/>
                <w:color w:val="111111"/>
                <w:sz w:val="28"/>
                <w:szCs w:val="28"/>
                <w:highlight w:val="yellow"/>
              </w:rPr>
              <w:t>, учитель математики, МАОУ города Хабаровска «Лицей инновационных технологий».</w:t>
            </w:r>
          </w:p>
        </w:tc>
      </w:tr>
    </w:tbl>
    <w:p w:rsidR="00D93B99" w:rsidRDefault="00D93B99" w:rsidP="00D93B99">
      <w:pPr>
        <w:rPr>
          <w:rFonts w:ascii="Times New Roman" w:hAnsi="Times New Roman" w:cs="Times New Roman"/>
          <w:b/>
          <w:sz w:val="28"/>
          <w:szCs w:val="28"/>
        </w:rPr>
      </w:pPr>
    </w:p>
    <w:p w:rsidR="00D93B99" w:rsidRPr="001835CC" w:rsidRDefault="00D93B99" w:rsidP="00D64047">
      <w:pPr>
        <w:rPr>
          <w:rFonts w:ascii="Times New Roman" w:hAnsi="Times New Roman" w:cs="Times New Roman"/>
          <w:b/>
          <w:sz w:val="28"/>
          <w:szCs w:val="28"/>
        </w:rPr>
      </w:pPr>
    </w:p>
    <w:p w:rsidR="00730C5E" w:rsidRPr="009B2642" w:rsidRDefault="00730C5E" w:rsidP="00D64047">
      <w:pPr>
        <w:rPr>
          <w:rFonts w:ascii="Times New Roman" w:hAnsi="Times New Roman" w:cs="Times New Roman"/>
          <w:sz w:val="28"/>
          <w:szCs w:val="28"/>
        </w:rPr>
      </w:pPr>
    </w:p>
    <w:sectPr w:rsidR="00730C5E" w:rsidRPr="009B2642" w:rsidSect="00E361DE">
      <w:pgSz w:w="11906" w:h="17338"/>
      <w:pgMar w:top="1400" w:right="849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Gotham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ACA8"/>
    <w:multiLevelType w:val="hybridMultilevel"/>
    <w:tmpl w:val="14570DD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DBD1F2"/>
    <w:multiLevelType w:val="hybridMultilevel"/>
    <w:tmpl w:val="731883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EF0B82E"/>
    <w:multiLevelType w:val="hybridMultilevel"/>
    <w:tmpl w:val="7403A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629F25"/>
    <w:multiLevelType w:val="hybridMultilevel"/>
    <w:tmpl w:val="5DDF649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A5320D"/>
    <w:multiLevelType w:val="hybridMultilevel"/>
    <w:tmpl w:val="5C5ABD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C1542F7"/>
    <w:multiLevelType w:val="hybridMultilevel"/>
    <w:tmpl w:val="8AF967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C8CA245"/>
    <w:multiLevelType w:val="hybridMultilevel"/>
    <w:tmpl w:val="6D4A19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78433A"/>
    <w:multiLevelType w:val="hybridMultilevel"/>
    <w:tmpl w:val="EA6580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B650C05"/>
    <w:multiLevelType w:val="hybridMultilevel"/>
    <w:tmpl w:val="9B07D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B4F075"/>
    <w:multiLevelType w:val="hybridMultilevel"/>
    <w:tmpl w:val="928537D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AC33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456051"/>
    <w:multiLevelType w:val="hybridMultilevel"/>
    <w:tmpl w:val="904785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AD6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C3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4F33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19BF38"/>
    <w:multiLevelType w:val="hybridMultilevel"/>
    <w:tmpl w:val="4DBC28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C2FF9DA"/>
    <w:multiLevelType w:val="hybridMultilevel"/>
    <w:tmpl w:val="162795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1B69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10"/>
  </w:num>
  <w:num w:numId="15">
    <w:abstractNumId w:val="12"/>
  </w:num>
  <w:num w:numId="16">
    <w:abstractNumId w:val="1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E"/>
    <w:rsid w:val="00005D1A"/>
    <w:rsid w:val="000215B1"/>
    <w:rsid w:val="00022AF8"/>
    <w:rsid w:val="0004211A"/>
    <w:rsid w:val="0004686E"/>
    <w:rsid w:val="0008442C"/>
    <w:rsid w:val="00097674"/>
    <w:rsid w:val="000B60F0"/>
    <w:rsid w:val="000C0306"/>
    <w:rsid w:val="000D2BC1"/>
    <w:rsid w:val="000D6112"/>
    <w:rsid w:val="0017014B"/>
    <w:rsid w:val="001835CC"/>
    <w:rsid w:val="00193C39"/>
    <w:rsid w:val="001950B7"/>
    <w:rsid w:val="001B019B"/>
    <w:rsid w:val="001C7589"/>
    <w:rsid w:val="001D0571"/>
    <w:rsid w:val="001D6EA2"/>
    <w:rsid w:val="001F0698"/>
    <w:rsid w:val="00210E54"/>
    <w:rsid w:val="00216F6B"/>
    <w:rsid w:val="00271155"/>
    <w:rsid w:val="00277A6A"/>
    <w:rsid w:val="002978AE"/>
    <w:rsid w:val="00297B23"/>
    <w:rsid w:val="002A1373"/>
    <w:rsid w:val="00302AA0"/>
    <w:rsid w:val="00336A10"/>
    <w:rsid w:val="00340BEF"/>
    <w:rsid w:val="00345632"/>
    <w:rsid w:val="00346B1D"/>
    <w:rsid w:val="00387026"/>
    <w:rsid w:val="00393651"/>
    <w:rsid w:val="003973DA"/>
    <w:rsid w:val="00397979"/>
    <w:rsid w:val="003A5EA4"/>
    <w:rsid w:val="003E4C61"/>
    <w:rsid w:val="003F500A"/>
    <w:rsid w:val="0041680D"/>
    <w:rsid w:val="00443546"/>
    <w:rsid w:val="0046712D"/>
    <w:rsid w:val="00470874"/>
    <w:rsid w:val="0048533B"/>
    <w:rsid w:val="00493D30"/>
    <w:rsid w:val="004C56DA"/>
    <w:rsid w:val="00507F14"/>
    <w:rsid w:val="00521D6E"/>
    <w:rsid w:val="00524D23"/>
    <w:rsid w:val="00550847"/>
    <w:rsid w:val="005801B2"/>
    <w:rsid w:val="0059149D"/>
    <w:rsid w:val="00592AB3"/>
    <w:rsid w:val="0059395B"/>
    <w:rsid w:val="005B4DF1"/>
    <w:rsid w:val="005D5A18"/>
    <w:rsid w:val="006059A6"/>
    <w:rsid w:val="00622D4E"/>
    <w:rsid w:val="00637EBF"/>
    <w:rsid w:val="006535A3"/>
    <w:rsid w:val="00662F78"/>
    <w:rsid w:val="006E2267"/>
    <w:rsid w:val="00726336"/>
    <w:rsid w:val="00730C5E"/>
    <w:rsid w:val="00744494"/>
    <w:rsid w:val="00753970"/>
    <w:rsid w:val="007C21A9"/>
    <w:rsid w:val="007D40A3"/>
    <w:rsid w:val="00800BA3"/>
    <w:rsid w:val="00801F73"/>
    <w:rsid w:val="0084263C"/>
    <w:rsid w:val="00847986"/>
    <w:rsid w:val="00885B60"/>
    <w:rsid w:val="008B4256"/>
    <w:rsid w:val="008B79A1"/>
    <w:rsid w:val="008C47EC"/>
    <w:rsid w:val="008F1E82"/>
    <w:rsid w:val="0093588C"/>
    <w:rsid w:val="00937948"/>
    <w:rsid w:val="0094257F"/>
    <w:rsid w:val="009647AE"/>
    <w:rsid w:val="00964E08"/>
    <w:rsid w:val="0097619D"/>
    <w:rsid w:val="009B2642"/>
    <w:rsid w:val="009B5C10"/>
    <w:rsid w:val="009C275E"/>
    <w:rsid w:val="009C2806"/>
    <w:rsid w:val="009C6AD0"/>
    <w:rsid w:val="009D4FA8"/>
    <w:rsid w:val="009E7DC8"/>
    <w:rsid w:val="009F3064"/>
    <w:rsid w:val="00A1394B"/>
    <w:rsid w:val="00A17083"/>
    <w:rsid w:val="00A7727B"/>
    <w:rsid w:val="00A836F3"/>
    <w:rsid w:val="00A84A14"/>
    <w:rsid w:val="00A87359"/>
    <w:rsid w:val="00A875C8"/>
    <w:rsid w:val="00AC41DB"/>
    <w:rsid w:val="00AE5BF5"/>
    <w:rsid w:val="00AF0836"/>
    <w:rsid w:val="00AF5018"/>
    <w:rsid w:val="00AF62EA"/>
    <w:rsid w:val="00B23E47"/>
    <w:rsid w:val="00B26987"/>
    <w:rsid w:val="00B34028"/>
    <w:rsid w:val="00B416A2"/>
    <w:rsid w:val="00B65CDB"/>
    <w:rsid w:val="00B72DDC"/>
    <w:rsid w:val="00B76E99"/>
    <w:rsid w:val="00B87835"/>
    <w:rsid w:val="00B90816"/>
    <w:rsid w:val="00B90DC1"/>
    <w:rsid w:val="00B9536B"/>
    <w:rsid w:val="00BE1F46"/>
    <w:rsid w:val="00BF5490"/>
    <w:rsid w:val="00C0788A"/>
    <w:rsid w:val="00C14F64"/>
    <w:rsid w:val="00C408D4"/>
    <w:rsid w:val="00C40F1C"/>
    <w:rsid w:val="00C437A9"/>
    <w:rsid w:val="00C4756E"/>
    <w:rsid w:val="00C7240A"/>
    <w:rsid w:val="00C76029"/>
    <w:rsid w:val="00C954E1"/>
    <w:rsid w:val="00C964BE"/>
    <w:rsid w:val="00CA12EC"/>
    <w:rsid w:val="00CB79EC"/>
    <w:rsid w:val="00CC4D17"/>
    <w:rsid w:val="00CC6C58"/>
    <w:rsid w:val="00D217FF"/>
    <w:rsid w:val="00D64047"/>
    <w:rsid w:val="00D74B2B"/>
    <w:rsid w:val="00D81420"/>
    <w:rsid w:val="00D87969"/>
    <w:rsid w:val="00D93B99"/>
    <w:rsid w:val="00DE0B2C"/>
    <w:rsid w:val="00DE4C65"/>
    <w:rsid w:val="00DF0686"/>
    <w:rsid w:val="00E2304D"/>
    <w:rsid w:val="00E361DE"/>
    <w:rsid w:val="00E75F02"/>
    <w:rsid w:val="00E82A98"/>
    <w:rsid w:val="00ED5B8D"/>
    <w:rsid w:val="00F26748"/>
    <w:rsid w:val="00F42C2B"/>
    <w:rsid w:val="00F451E9"/>
    <w:rsid w:val="00F61A97"/>
    <w:rsid w:val="00F62ED5"/>
    <w:rsid w:val="00F72B5A"/>
    <w:rsid w:val="00F85EE3"/>
    <w:rsid w:val="00FC3F66"/>
    <w:rsid w:val="00FC509D"/>
    <w:rsid w:val="00FC5385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E944"/>
  <w15:docId w15:val="{BEE58BD1-0F69-4063-98D2-F6354BC5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C5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2E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12EC"/>
    <w:pPr>
      <w:ind w:left="720"/>
      <w:contextualSpacing/>
    </w:pPr>
  </w:style>
  <w:style w:type="table" w:styleId="a5">
    <w:name w:val="Table Grid"/>
    <w:basedOn w:val="a1"/>
    <w:uiPriority w:val="59"/>
    <w:rsid w:val="00801F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835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35C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35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35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35C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35C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khv.com" TargetMode="External"/><Relationship Id="rId5" Type="http://schemas.openxmlformats.org/officeDocument/2006/relationships/hyperlink" Target="http://www.olimpkh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Директор ЛИТ</cp:lastModifiedBy>
  <cp:revision>3</cp:revision>
  <cp:lastPrinted>2021-12-16T08:50:00Z</cp:lastPrinted>
  <dcterms:created xsi:type="dcterms:W3CDTF">2022-11-21T01:18:00Z</dcterms:created>
  <dcterms:modified xsi:type="dcterms:W3CDTF">2022-11-21T01:21:00Z</dcterms:modified>
</cp:coreProperties>
</file>