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908" w:rsidRPr="0084385E" w:rsidRDefault="00214908" w:rsidP="00214908">
      <w:pPr>
        <w:spacing w:after="0"/>
        <w:jc w:val="center"/>
        <w:rPr>
          <w:rFonts w:ascii="Times New Roman" w:hAnsi="Times New Roman" w:cs="Times New Roman"/>
        </w:rPr>
      </w:pPr>
      <w:r w:rsidRPr="0084385E">
        <w:rPr>
          <w:rStyle w:val="a3"/>
          <w:rFonts w:eastAsia="Arial Narrow"/>
          <w:sz w:val="24"/>
          <w:szCs w:val="24"/>
        </w:rPr>
        <w:t>Учебный план среднего общего образования</w:t>
      </w:r>
    </w:p>
    <w:p w:rsidR="00214908" w:rsidRPr="0084385E" w:rsidRDefault="00214908" w:rsidP="00214908">
      <w:pPr>
        <w:spacing w:after="0"/>
        <w:jc w:val="center"/>
        <w:rPr>
          <w:rFonts w:ascii="Times New Roman" w:hAnsi="Times New Roman" w:cs="Times New Roman"/>
        </w:rPr>
      </w:pPr>
      <w:r w:rsidRPr="0084385E">
        <w:rPr>
          <w:rStyle w:val="a3"/>
          <w:rFonts w:eastAsia="Arial Narrow"/>
          <w:sz w:val="24"/>
          <w:szCs w:val="24"/>
        </w:rPr>
        <w:t>муниципального автономного общеобразовательного учреждения</w:t>
      </w:r>
    </w:p>
    <w:p w:rsidR="00214908" w:rsidRPr="0084385E" w:rsidRDefault="00214908" w:rsidP="00214908">
      <w:pPr>
        <w:spacing w:after="0"/>
        <w:jc w:val="center"/>
        <w:rPr>
          <w:rFonts w:ascii="Times New Roman" w:hAnsi="Times New Roman" w:cs="Times New Roman"/>
        </w:rPr>
      </w:pPr>
      <w:r w:rsidRPr="0084385E">
        <w:rPr>
          <w:rStyle w:val="a3"/>
          <w:rFonts w:eastAsia="Arial Narrow"/>
          <w:sz w:val="24"/>
          <w:szCs w:val="24"/>
        </w:rPr>
        <w:t xml:space="preserve">«Лицей </w:t>
      </w:r>
      <w:r>
        <w:rPr>
          <w:rStyle w:val="a3"/>
          <w:rFonts w:eastAsia="Arial Narrow"/>
          <w:sz w:val="24"/>
          <w:szCs w:val="24"/>
        </w:rPr>
        <w:t>инновационных технологий» на 2020-2021</w:t>
      </w:r>
      <w:r w:rsidRPr="0084385E">
        <w:rPr>
          <w:rStyle w:val="a3"/>
          <w:rFonts w:eastAsia="Arial Narrow"/>
          <w:sz w:val="24"/>
          <w:szCs w:val="24"/>
        </w:rPr>
        <w:t xml:space="preserve"> учебный год</w:t>
      </w:r>
    </w:p>
    <w:p w:rsidR="00214908" w:rsidRPr="0084385E" w:rsidRDefault="00214908" w:rsidP="00214908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r w:rsidRPr="0084385E">
        <w:rPr>
          <w:rFonts w:ascii="Times New Roman" w:hAnsi="Times New Roman" w:cs="Times New Roman"/>
          <w:b/>
        </w:rPr>
        <w:t>11А  класс</w:t>
      </w:r>
    </w:p>
    <w:p w:rsidR="00214908" w:rsidRPr="0084385E" w:rsidRDefault="00214908" w:rsidP="00214908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r w:rsidRPr="0084385E">
        <w:rPr>
          <w:rFonts w:ascii="Times New Roman" w:hAnsi="Times New Roman" w:cs="Times New Roman"/>
          <w:b/>
        </w:rPr>
        <w:t>физико – математический профиль</w:t>
      </w:r>
    </w:p>
    <w:p w:rsidR="00214908" w:rsidRPr="0084385E" w:rsidRDefault="00214908" w:rsidP="00214908">
      <w:pPr>
        <w:spacing w:after="0"/>
        <w:ind w:left="-540"/>
        <w:jc w:val="center"/>
        <w:rPr>
          <w:rFonts w:ascii="Times New Roman" w:hAnsi="Times New Roman" w:cs="Times New Roman"/>
          <w:b/>
        </w:rPr>
      </w:pPr>
      <w:r w:rsidRPr="0084385E">
        <w:rPr>
          <w:rFonts w:ascii="Times New Roman" w:hAnsi="Times New Roman" w:cs="Times New Roman"/>
          <w:b/>
        </w:rPr>
        <w:t>(с углубленным изучением математики)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6"/>
        <w:gridCol w:w="1579"/>
      </w:tblGrid>
      <w:tr w:rsidR="00214908" w:rsidRPr="0084385E" w:rsidTr="00B94A00">
        <w:tc>
          <w:tcPr>
            <w:tcW w:w="7685" w:type="dxa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1660" w:type="dxa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214908" w:rsidRPr="0084385E" w:rsidTr="00B94A00">
        <w:tc>
          <w:tcPr>
            <w:tcW w:w="7685" w:type="dxa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4385E">
              <w:rPr>
                <w:rFonts w:ascii="Times New Roman" w:hAnsi="Times New Roman" w:cs="Times New Roman"/>
                <w:b/>
              </w:rPr>
              <w:t>.Федеральный компонент</w:t>
            </w:r>
          </w:p>
        </w:tc>
        <w:tc>
          <w:tcPr>
            <w:tcW w:w="1660" w:type="dxa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</w:rPr>
              <w:t xml:space="preserve"> Базовые учебные предметы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1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3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3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025DF4" w:rsidP="00B94A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(история России, В</w:t>
            </w:r>
            <w:bookmarkStart w:id="0" w:name="_GoBack"/>
            <w:bookmarkEnd w:id="0"/>
            <w:r w:rsidR="00214908" w:rsidRPr="0084385E">
              <w:rPr>
                <w:rFonts w:ascii="Times New Roman" w:hAnsi="Times New Roman" w:cs="Times New Roman"/>
              </w:rPr>
              <w:t xml:space="preserve">сеобщая история) 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2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2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1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1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1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3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</w:rPr>
              <w:t xml:space="preserve"> Профильные учебные предметы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5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4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4385E">
              <w:rPr>
                <w:rFonts w:ascii="Times New Roman" w:hAnsi="Times New Roman" w:cs="Times New Roman"/>
                <w:b/>
              </w:rPr>
              <w:t>. Региональный (национально-региональный) компонент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1</w:t>
            </w: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84385E">
              <w:rPr>
                <w:rFonts w:ascii="Times New Roman" w:hAnsi="Times New Roman" w:cs="Times New Roman"/>
                <w:b/>
              </w:rPr>
              <w:t>. Компонент образовательного учреждения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Элективные учебные предметы, учебные практики,</w:t>
            </w:r>
          </w:p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 xml:space="preserve"> проекты, исследовательская деятельность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214908" w:rsidRPr="0084385E" w:rsidRDefault="00214908" w:rsidP="00B94A00">
            <w:pPr>
              <w:rPr>
                <w:rFonts w:ascii="Times New Roman" w:hAnsi="Times New Roman" w:cs="Times New Roman"/>
              </w:rPr>
            </w:pPr>
          </w:p>
        </w:tc>
      </w:tr>
      <w:tr w:rsidR="00214908" w:rsidRPr="0084385E" w:rsidTr="00B94A00">
        <w:tc>
          <w:tcPr>
            <w:tcW w:w="0" w:type="auto"/>
          </w:tcPr>
          <w:p w:rsidR="00214908" w:rsidRPr="0084385E" w:rsidRDefault="00214908" w:rsidP="00B94A00">
            <w:pPr>
              <w:jc w:val="both"/>
              <w:rPr>
                <w:rFonts w:ascii="Times New Roman" w:hAnsi="Times New Roman" w:cs="Times New Roman"/>
              </w:rPr>
            </w:pPr>
            <w:r w:rsidRPr="0084385E">
              <w:rPr>
                <w:rFonts w:ascii="Times New Roman" w:hAnsi="Times New Roman" w:cs="Times New Roman"/>
              </w:rPr>
              <w:t>Предельно допустимая аудиторная учебная нагрузка при 6-дневной учебной неделе (требования Сан ПиН)</w:t>
            </w:r>
          </w:p>
        </w:tc>
        <w:tc>
          <w:tcPr>
            <w:tcW w:w="0" w:type="auto"/>
          </w:tcPr>
          <w:p w:rsidR="00214908" w:rsidRPr="0084385E" w:rsidRDefault="00214908" w:rsidP="00B94A00">
            <w:pPr>
              <w:rPr>
                <w:rFonts w:ascii="Times New Roman" w:hAnsi="Times New Roman" w:cs="Times New Roman"/>
                <w:b/>
              </w:rPr>
            </w:pPr>
            <w:r w:rsidRPr="0084385E"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526E7B" w:rsidRDefault="00526E7B"/>
    <w:sectPr w:rsidR="0052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2B"/>
    <w:rsid w:val="00025DF4"/>
    <w:rsid w:val="00214908"/>
    <w:rsid w:val="0027472B"/>
    <w:rsid w:val="0052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B6040-EA75-4EA8-BD58-37F4BE4D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"/>
    <w:basedOn w:val="a0"/>
    <w:rsid w:val="002149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ЛИТ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Пестрикова Татьяна Дмитриевна</dc:creator>
  <cp:keywords/>
  <dc:description/>
  <cp:lastModifiedBy>Пестрикова Татьяна Дмитриевна</cp:lastModifiedBy>
  <cp:revision>3</cp:revision>
  <dcterms:created xsi:type="dcterms:W3CDTF">2020-07-28T03:56:00Z</dcterms:created>
  <dcterms:modified xsi:type="dcterms:W3CDTF">2020-07-28T04:01:00Z</dcterms:modified>
</cp:coreProperties>
</file>