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CA" w:rsidRPr="000036CA" w:rsidRDefault="000036CA" w:rsidP="005B7F07">
      <w:pPr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Постановление Главного государственного санитарного врача РФ от 30 июня 2020 г. N 16 “Об утверждении санитарно-эпидемиологических правил СП 3.1/2.4.3598-20 </w:t>
      </w:r>
      <w:r w:rsidR="005B7F0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«</w:t>
      </w:r>
      <w:r w:rsidRPr="000036CA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036CA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коронавирусной</w:t>
      </w:r>
      <w:proofErr w:type="spellEnd"/>
      <w:r w:rsidRPr="000036CA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инфекции (COVID-19)</w:t>
      </w:r>
      <w:r w:rsidR="005B7F0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»</w:t>
      </w:r>
    </w:p>
    <w:p w:rsidR="000036CA" w:rsidRPr="005B7F07" w:rsidRDefault="000036CA" w:rsidP="005B7F0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июля 2020</w:t>
      </w:r>
    </w:p>
    <w:p w:rsidR="000036CA" w:rsidRPr="005B7F07" w:rsidRDefault="000036CA" w:rsidP="005B7F07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39 Федерального закона от 30.03.1999 N 52-ФЗ </w:t>
      </w:r>
      <w:r w:rsidR="005B7F07"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санитарно-эпидемиологическом благополучии населения</w:t>
      </w:r>
      <w:r w:rsidR="005B7F07"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 14, ст. 1650; 2019, N 30, ст. 4134) и постановлением Правительства Российской Федерации от 24.07.2000 N 554 </w:t>
      </w:r>
      <w:r w:rsidR="005B7F07"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</w:t>
      </w:r>
      <w:r w:rsidR="005B7F07"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(Собрание законодательства Российской Федерации, 2000, N 31, ст. 3295; 2005, N 39, ст. 3953) постановляю:</w:t>
      </w:r>
    </w:p>
    <w:p w:rsidR="000036CA" w:rsidRPr="005B7F07" w:rsidRDefault="000036CA" w:rsidP="005B7F07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 </w:t>
      </w:r>
      <w:hyperlink r:id="rId4" w:anchor="1000" w:history="1">
        <w:r w:rsidRPr="005B7F0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правила</w:t>
        </w:r>
      </w:hyperlink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 3.1/2.4.3598-20 </w:t>
      </w:r>
      <w:r w:rsidR="005B7F07"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</w:t>
      </w:r>
      <w:r w:rsidR="005B7F07"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</w:t>
      </w:r>
      <w:r w:rsidR="005B7F07"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6CA" w:rsidRPr="005B7F07" w:rsidRDefault="000036CA" w:rsidP="005B7F07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Ввести в действие санитарно-эпидемиологические </w:t>
      </w:r>
      <w:hyperlink r:id="rId5" w:anchor="1000" w:history="1">
        <w:r w:rsidRPr="005B7F0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правила</w:t>
        </w:r>
      </w:hyperlink>
      <w:r w:rsid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 </w:t>
      </w: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3.1/2.4.3598-20 </w:t>
      </w:r>
      <w:r w:rsid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</w:t>
      </w:r>
      <w:r w:rsid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официального опубликования.</w:t>
      </w:r>
    </w:p>
    <w:p w:rsidR="000036CA" w:rsidRPr="005B7F07" w:rsidRDefault="000036CA" w:rsidP="005B7F07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действует до 1 января 2021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2"/>
        <w:gridCol w:w="4632"/>
      </w:tblGrid>
      <w:tr w:rsidR="005B7F07" w:rsidRPr="005B7F07" w:rsidTr="000036CA">
        <w:tc>
          <w:tcPr>
            <w:tcW w:w="2500" w:type="pct"/>
            <w:hideMark/>
          </w:tcPr>
          <w:p w:rsidR="000036CA" w:rsidRPr="005B7F07" w:rsidRDefault="000036CA" w:rsidP="005B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0036CA" w:rsidRPr="005B7F07" w:rsidRDefault="005B7F07" w:rsidP="005B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0036CA" w:rsidRPr="005B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  <w:tr w:rsidR="005B7F07" w:rsidRPr="005B7F07" w:rsidTr="000036CA">
        <w:tc>
          <w:tcPr>
            <w:tcW w:w="2500" w:type="pct"/>
          </w:tcPr>
          <w:p w:rsidR="005B7F07" w:rsidRPr="005B7F07" w:rsidRDefault="005B7F07" w:rsidP="005B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5B7F07" w:rsidRDefault="005B7F07" w:rsidP="005B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36CA" w:rsidRPr="005B7F07" w:rsidRDefault="000036CA" w:rsidP="005B7F07">
      <w:pPr>
        <w:spacing w:after="25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3 июля 2020 г.</w:t>
      </w:r>
    </w:p>
    <w:p w:rsidR="000036CA" w:rsidRPr="005B7F07" w:rsidRDefault="000036CA" w:rsidP="005B7F07">
      <w:pPr>
        <w:spacing w:after="25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58824</w:t>
      </w:r>
    </w:p>
    <w:p w:rsidR="005B7F07" w:rsidRDefault="005B7F07" w:rsidP="005B7F07">
      <w:pPr>
        <w:spacing w:after="25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F07" w:rsidRDefault="005B7F07" w:rsidP="005B7F07">
      <w:pPr>
        <w:spacing w:after="25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F07" w:rsidRDefault="005B7F07" w:rsidP="005B7F07">
      <w:pPr>
        <w:spacing w:after="25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F07" w:rsidRDefault="005B7F07" w:rsidP="005B7F07">
      <w:pPr>
        <w:spacing w:after="25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F07" w:rsidRDefault="005B7F07" w:rsidP="005B7F07">
      <w:pPr>
        <w:spacing w:after="25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F07" w:rsidRDefault="005B7F07" w:rsidP="005B7F07">
      <w:pPr>
        <w:spacing w:after="25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F07" w:rsidRDefault="005B7F07" w:rsidP="005B7F07">
      <w:pPr>
        <w:spacing w:after="25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6CA" w:rsidRPr="005B7F07" w:rsidRDefault="000036CA" w:rsidP="005B7F07">
      <w:pPr>
        <w:spacing w:after="25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036CA" w:rsidRPr="005B7F07" w:rsidRDefault="000036CA" w:rsidP="005B7F07">
      <w:pPr>
        <w:spacing w:after="25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anchor="0" w:history="1">
        <w:r w:rsidRPr="005B7F0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постановлением</w:t>
        </w:r>
      </w:hyperlink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Главного</w:t>
      </w: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государственного санитарного</w:t>
      </w: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врача</w:t>
      </w:r>
      <w:r w:rsid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30.06.2020 № 16</w:t>
      </w:r>
    </w:p>
    <w:p w:rsidR="000036CA" w:rsidRPr="005B7F07" w:rsidRDefault="000036CA" w:rsidP="005B7F07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правила</w:t>
      </w:r>
      <w:r w:rsidRPr="005B7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СП 3.1/2.4.3598-20 </w:t>
      </w:r>
      <w:r w:rsidR="005B7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5B7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</w:t>
      </w:r>
      <w:proofErr w:type="spellEnd"/>
      <w:r w:rsidRPr="005B7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B7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5B7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 (COVID-19)</w:t>
      </w:r>
      <w:r w:rsidR="005B7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036CA" w:rsidRPr="005B7F07" w:rsidRDefault="000036CA" w:rsidP="005B7F07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 (далее - Организации).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(далее - COVID-19).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Организации не позднее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0036CA" w:rsidRPr="005B7F07" w:rsidRDefault="000036CA" w:rsidP="005B7F07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 Общие санитарно-эпидемиологические требования, направленные на предупреждение распространения COVID-19 в Организациях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Запрещается проведение массовых мероприятий с участием различных групп лиц (групповых ячеек, классов, отрядов и иных), а также массовых мероприятий с привлечением лиц из иных организаций.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</w:t>
      </w: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журнал в отношении лиц с температурой тела 37,1 °С и выше в целях учета при проведении противоэпидемических мероприятий.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круглосуточном режиме работы Организации термометрия проводится не менее двух раз в сутки (утром и вечером).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Организации должны проводиться противоэпидемические мероприятия, включающие: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генеральную уборку не реже одного раза в неделю;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</w:t>
      </w: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 </w:t>
      </w:r>
      <w:hyperlink r:id="rId7" w:anchor="1300" w:history="1">
        <w:r w:rsidRPr="005B7F0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главе III</w:t>
        </w:r>
      </w:hyperlink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санитарных правил.</w:t>
      </w:r>
    </w:p>
    <w:p w:rsidR="000036CA" w:rsidRPr="005B7F07" w:rsidRDefault="000036CA" w:rsidP="005B7F07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Дополнительные санитарно-эпидемиологические требования, направленные на предупреждение распространения COVID-19 в отдельных Организациях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</w:t>
      </w:r>
      <w:proofErr w:type="gramStart"/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контактов</w:t>
      </w:r>
      <w:proofErr w:type="gramEnd"/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(в том числе сокращения их количества во время проведения термометрии, приема пищи в столовой).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итоговой и промежуточной аттестации общеобразовательной организацией должны быть обеспечены: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группах, отрядах (наполняемость) должно быть не более 50% от проектной вместимости.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организация отдыха детей в детских лагерях палаточного типа.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открытием каждой смены должна проводиться генеральная уборка.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</w:t>
      </w:r>
      <w:hyperlink r:id="rId8" w:anchor="1113" w:history="1">
        <w:r w:rsidRPr="005B7F0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vertAlign w:val="superscript"/>
            <w:lang w:eastAsia="ru-RU"/>
          </w:rPr>
          <w:t>3</w:t>
        </w:r>
      </w:hyperlink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форма N 079/у)</w:t>
      </w:r>
      <w:hyperlink r:id="rId9" w:anchor="1114" w:history="1">
        <w:r w:rsidRPr="005B7F0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vertAlign w:val="superscript"/>
            <w:lang w:eastAsia="ru-RU"/>
          </w:rPr>
          <w:t>4</w:t>
        </w:r>
      </w:hyperlink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</w:t>
      </w:r>
      <w:hyperlink r:id="rId10" w:anchor="13032" w:history="1">
        <w:r w:rsidRPr="005B7F0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Абзацы второй</w:t>
        </w:r>
      </w:hyperlink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1" w:anchor="13035" w:history="1">
        <w:r w:rsidRPr="005B7F0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пятый пункта 3.3</w:t>
        </w:r>
      </w:hyperlink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2" w:anchor="1305" w:history="1">
        <w:r w:rsidRPr="005B7F0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абзацы первый</w:t>
        </w:r>
      </w:hyperlink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3" w:anchor="13053" w:history="1">
        <w:r w:rsidRPr="005B7F0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третий пункта 3.5</w:t>
        </w:r>
      </w:hyperlink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посещение социальной организации для детей лицами, не связанными с ее деятельностью.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Организатор игровой комнаты обеспечивает: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пределов игровой комнаты (в случае ее устройства в виде специально выделенного места);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термометрии лиц, входящих в игровую комнату (при этом лица с температурой тела 37,1 °С и выше, а также с признаками инфекционных заболеваний (респираторными) в игровую комнату не допускаются);</w:t>
      </w:r>
    </w:p>
    <w:p w:rsidR="000036CA" w:rsidRPr="005B7F07" w:rsidRDefault="000036CA" w:rsidP="005B7F0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  <w:bookmarkStart w:id="1" w:name="_GoBack"/>
      <w:bookmarkEnd w:id="1"/>
    </w:p>
    <w:sectPr w:rsidR="000036CA" w:rsidRPr="005B7F07" w:rsidSect="005B7F0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CA"/>
    <w:rsid w:val="000036CA"/>
    <w:rsid w:val="003C0DC2"/>
    <w:rsid w:val="005B7F07"/>
    <w:rsid w:val="00DA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DD09A-85C0-4597-A27C-AC0CE971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710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4236682/" TargetMode="External"/><Relationship Id="rId13" Type="http://schemas.openxmlformats.org/officeDocument/2006/relationships/hyperlink" Target="http://www.garant.ru/products/ipo/prime/doc/7423668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4236682/" TargetMode="External"/><Relationship Id="rId12" Type="http://schemas.openxmlformats.org/officeDocument/2006/relationships/hyperlink" Target="http://www.garant.ru/products/ipo/prime/doc/7423668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4236682/" TargetMode="External"/><Relationship Id="rId11" Type="http://schemas.openxmlformats.org/officeDocument/2006/relationships/hyperlink" Target="http://www.garant.ru/products/ipo/prime/doc/74236682/" TargetMode="External"/><Relationship Id="rId5" Type="http://schemas.openxmlformats.org/officeDocument/2006/relationships/hyperlink" Target="http://www.garant.ru/products/ipo/prime/doc/7423668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arant.ru/products/ipo/prime/doc/74236682/" TargetMode="External"/><Relationship Id="rId4" Type="http://schemas.openxmlformats.org/officeDocument/2006/relationships/hyperlink" Target="http://www.garant.ru/products/ipo/prime/doc/74236682/" TargetMode="External"/><Relationship Id="rId9" Type="http://schemas.openxmlformats.org/officeDocument/2006/relationships/hyperlink" Target="http://www.garant.ru/products/ipo/prime/doc/7423668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 Polozova</dc:creator>
  <cp:keywords/>
  <dc:description/>
  <cp:lastModifiedBy>Николаева_ЕВ</cp:lastModifiedBy>
  <cp:revision>2</cp:revision>
  <dcterms:created xsi:type="dcterms:W3CDTF">2020-09-04T02:36:00Z</dcterms:created>
  <dcterms:modified xsi:type="dcterms:W3CDTF">2022-09-28T10:29:00Z</dcterms:modified>
</cp:coreProperties>
</file>