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51" w:rsidRDefault="00017151" w:rsidP="0001715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Календарно-тематическое планирование</w:t>
      </w:r>
    </w:p>
    <w:p w:rsidR="00017151" w:rsidRDefault="00017151" w:rsidP="0001715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71"/>
        <w:gridCol w:w="143"/>
        <w:gridCol w:w="2250"/>
        <w:gridCol w:w="15"/>
        <w:gridCol w:w="7"/>
        <w:gridCol w:w="60"/>
        <w:gridCol w:w="331"/>
        <w:gridCol w:w="33"/>
        <w:gridCol w:w="4247"/>
        <w:gridCol w:w="69"/>
        <w:gridCol w:w="4030"/>
        <w:gridCol w:w="13"/>
        <w:gridCol w:w="7"/>
        <w:gridCol w:w="985"/>
        <w:gridCol w:w="7"/>
        <w:gridCol w:w="968"/>
        <w:gridCol w:w="18"/>
        <w:gridCol w:w="7"/>
        <w:gridCol w:w="1109"/>
      </w:tblGrid>
      <w:tr w:rsidR="00017151" w:rsidTr="00580C95">
        <w:trPr>
          <w:trHeight w:val="649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 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раздела (урока)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2"/>
              <w:shd w:val="clear" w:color="auto" w:fill="auto"/>
              <w:spacing w:after="120" w:line="2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Элементысодержания</w:t>
            </w:r>
            <w:proofErr w:type="spellEnd"/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плану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факту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017151" w:rsidTr="00580C95">
        <w:trPr>
          <w:trHeight w:val="2250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В ЖИЗНИ ЧЕЛОВЕКА (34 Ч)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изменений ценностного понимания и видения мира. Знакомство с проблемами художественной жизни XX в., с множественностью одновременных и очень разных процессов в искусстве.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творческая художественная деятельность учащихся. Выявление личностных ценностно-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смысловых ориентаций, эффективное решение познавательных, регулятивных задач, сотрудничество и навыки самоорганизации.</w:t>
            </w:r>
          </w:p>
        </w:tc>
      </w:tr>
      <w:tr w:rsidR="00017151" w:rsidTr="00580C95">
        <w:trPr>
          <w:trHeight w:val="226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фигуры человека и образ человека (9ч)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графике, живописи, скульптуре. Пропорции и строение фигуры человека. </w:t>
            </w:r>
          </w:p>
          <w:p w:rsidR="00017151" w:rsidRDefault="00017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человека в истории искусства разных эпох. Образ человека в европейском и русском искусстве, в современном мире.</w:t>
            </w:r>
          </w:p>
        </w:tc>
      </w:tr>
      <w:tr w:rsidR="00017151" w:rsidTr="00580C95">
        <w:trPr>
          <w:trHeight w:val="1412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в искусстве как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ражение особенностей духовной куль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персидский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Персеполь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Индия). 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ражение человека в вазописи Древней Греции: красота и совершенство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струкции идеального тела человека.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аналитические зарисовки изображений фигуры человека, харак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терных для разных древних культур (плоское изображение).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 (по выбору), бумага.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дивидуально исполненных фигур в 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масштабе).</w:t>
            </w:r>
          </w:p>
          <w:p w:rsidR="00017151" w:rsidRDefault="00017151">
            <w:pPr>
              <w:pStyle w:val="2"/>
              <w:spacing w:after="120" w:line="200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Материалы:</w:t>
            </w:r>
            <w:r>
              <w:rPr>
                <w:sz w:val="24"/>
                <w:szCs w:val="24"/>
              </w:rPr>
              <w:t xml:space="preserve"> полотно обоев, нож</w:t>
            </w:r>
            <w:r>
              <w:rPr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харак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017151" w:rsidRDefault="00017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75" w:rsidRPr="00265F01" w:rsidRDefault="004D305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7а</w:t>
            </w:r>
            <w:r w:rsidR="00265F01"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F41F75"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7б</w:t>
            </w:r>
            <w:r w:rsidR="00265F01"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,7в05</w:t>
            </w:r>
            <w:r w:rsidR="00F41F75"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.09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7151" w:rsidTr="00580C95">
        <w:trPr>
          <w:trHeight w:val="252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 строение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7151" w:rsidRDefault="00017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фигуры человека и основные пропорции. Пропорции,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стоянные для фигуры человека, и их индивидуальная изменчивость. Схема движения фигуры человека.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  <w:p w:rsidR="00017151" w:rsidRDefault="00017151">
            <w:pPr>
              <w:pStyle w:val="2"/>
              <w:spacing w:after="120" w:line="200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Материалы:</w:t>
            </w:r>
            <w:r>
              <w:rPr>
                <w:sz w:val="24"/>
                <w:szCs w:val="24"/>
              </w:rPr>
              <w:t xml:space="preserve"> карандаш, бумага.</w:t>
            </w:r>
          </w:p>
          <w:p w:rsidR="00017151" w:rsidRDefault="00017151">
            <w:pPr>
              <w:pStyle w:val="2"/>
              <w:spacing w:after="120" w:line="200" w:lineRule="exact"/>
              <w:rPr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строе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 фигуры человека и основных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новных пропорций и схемы конструк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 тела человека.</w:t>
            </w:r>
          </w:p>
          <w:p w:rsidR="00017151" w:rsidRDefault="00017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F75" w:rsidRPr="00265F01" w:rsidRDefault="00265F01" w:rsidP="004D305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7а,7б,7в12</w:t>
            </w:r>
            <w:r w:rsidR="00F41F75" w:rsidRPr="00265F01">
              <w:rPr>
                <w:rFonts w:ascii="Times New Roman" w:eastAsia="Times New Roman" w:hAnsi="Times New Roman" w:cs="Times New Roman"/>
                <w:bCs/>
                <w:color w:val="000000"/>
              </w:rPr>
              <w:t>.09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7151" w:rsidTr="00580C95">
        <w:trPr>
          <w:trHeight w:val="699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фигуры человека 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тории скульптуры. Образ человека — основная тема в скульптуре.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Пространственный образ фигуры 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ловека и ее движения. Скульптурное изображение человека в искусстве древ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ности, в античном искусстве, в скульп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туре Средневековья. Скульптура эпохи Возрождения: работы Донателло, Мике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ланджело. Новые представления о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разительности скульптурного изображе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человека в искусстве XIX—XX вв.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 с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ем проволочного каркаса (передача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  <w:p w:rsidR="00017151" w:rsidRDefault="00017151">
            <w:pPr>
              <w:pStyle w:val="2"/>
              <w:spacing w:after="120" w:line="200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Материалы:</w:t>
            </w:r>
            <w:r>
              <w:rPr>
                <w:sz w:val="24"/>
                <w:szCs w:val="24"/>
              </w:rPr>
              <w:t xml:space="preserve"> пластилин или гли</w:t>
            </w:r>
            <w:r>
              <w:rPr>
                <w:sz w:val="24"/>
                <w:szCs w:val="24"/>
              </w:rPr>
              <w:softHyphen/>
              <w:t>на, подставка, проволока для каркаса, стеки</w:t>
            </w:r>
          </w:p>
          <w:p w:rsidR="00017151" w:rsidRDefault="00017151">
            <w:pPr>
              <w:pStyle w:val="2"/>
              <w:spacing w:after="120" w:line="200" w:lineRule="exact"/>
              <w:rPr>
                <w:sz w:val="24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методе его обхода с разных сторон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изменчивости образа, о статике и динамике как средствах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 скульптурной пластики.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бенностей восприятия скульптурного образа.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>
              <w:rPr>
                <w:rFonts w:ascii="Times New Roman" w:hAnsi="Times New Roman"/>
                <w:sz w:val="24"/>
                <w:szCs w:val="24"/>
              </w:rPr>
              <w:t>зрительные образы 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017151" w:rsidRDefault="00017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здания скульптурного образа и навыки изображения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Pr="00293027" w:rsidRDefault="004D305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7а</w:t>
            </w:r>
            <w:r w:rsidR="00265F01"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7б,7в</w:t>
            </w:r>
          </w:p>
          <w:p w:rsidR="00017151" w:rsidRPr="00293027" w:rsidRDefault="00265F0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  <w:r w:rsidR="00017151"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.09</w:t>
            </w:r>
          </w:p>
          <w:p w:rsidR="00293027" w:rsidRDefault="00265F0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  <w:r w:rsidR="00017151"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.09</w:t>
            </w:r>
          </w:p>
          <w:p w:rsidR="00017151" w:rsidRPr="00293027" w:rsidRDefault="00B310B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  <w:r w:rsidR="00017151" w:rsidRPr="00293027">
              <w:rPr>
                <w:rFonts w:ascii="Times New Roman" w:eastAsia="Times New Roman" w:hAnsi="Times New Roman" w:cs="Times New Roman"/>
                <w:bCs/>
                <w:color w:val="000000"/>
              </w:rPr>
              <w:t>.10</w:t>
            </w:r>
          </w:p>
          <w:p w:rsidR="00F41F75" w:rsidRPr="00293027" w:rsidRDefault="00F41F7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51" w:rsidRDefault="000171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7151" w:rsidTr="00580C95">
        <w:trPr>
          <w:trHeight w:val="5685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Набросок как вид рисунка, особен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и виды набросков. Умение обоб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щать, выделять главное, отбирать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разительные детали и подчинять их целому в рисунке. Деталь, выразитель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детали. Образная 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фигуры; форма и складки одеж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на фигуре человека.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наброски с натуры одетой фигуры человека (наброски одноклас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сников в разных движениях).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мягкий карандаш или фломастер, бумага.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при работе с натуры над наброс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 и соотносить детали между собой.</w:t>
            </w:r>
          </w:p>
          <w:p w:rsidR="00017151" w:rsidRDefault="00017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делая зарисовки с натуры фигуры чело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B310B7" w:rsidRDefault="004D30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310B7">
              <w:rPr>
                <w:rFonts w:ascii="Times New Roman" w:eastAsia="Times New Roman" w:hAnsi="Times New Roman" w:cs="Times New Roman"/>
                <w:lang w:eastAsia="en-US"/>
              </w:rPr>
              <w:t>7а</w:t>
            </w:r>
            <w:r w:rsidR="00B310B7" w:rsidRPr="00B310B7">
              <w:rPr>
                <w:rFonts w:ascii="Times New Roman" w:eastAsia="Times New Roman" w:hAnsi="Times New Roman" w:cs="Times New Roman"/>
                <w:lang w:eastAsia="en-US"/>
              </w:rPr>
              <w:t>,7б,7в</w:t>
            </w:r>
          </w:p>
          <w:p w:rsidR="00017151" w:rsidRPr="00B310B7" w:rsidRDefault="00B310B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310B7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017151" w:rsidRPr="00B310B7">
              <w:rPr>
                <w:rFonts w:ascii="Times New Roman" w:eastAsia="Times New Roman" w:hAnsi="Times New Roman" w:cs="Times New Roman"/>
                <w:lang w:eastAsia="en-US"/>
              </w:rPr>
              <w:t>.10</w:t>
            </w:r>
          </w:p>
          <w:p w:rsidR="00F41F75" w:rsidRDefault="00F4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36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7E5C8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Изобразительный рассказ о челове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ке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 человека в искусстве Средних веков в Европе и в русском искусстве. Дра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матический образ человека в европей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беседе на осно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мировоззрения эпохи.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017151" w:rsidRDefault="000171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7E5C80" w:rsidRDefault="004D3052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,7б,7в</w:t>
            </w:r>
          </w:p>
          <w:p w:rsidR="00017151" w:rsidRDefault="007E5C80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14</w:t>
            </w:r>
            <w:r w:rsidR="00017151" w:rsidRPr="007E5C80">
              <w:rPr>
                <w:rFonts w:ascii="Times New Roman" w:hAnsi="Times New Roman"/>
              </w:rPr>
              <w:t>.10</w:t>
            </w:r>
          </w:p>
          <w:p w:rsidR="007E5C80" w:rsidRPr="007E5C80" w:rsidRDefault="007E5C80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017151" w:rsidRDefault="00017151" w:rsidP="007E5C8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2817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повседневности (8 ч)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обыденной жизни людей в истории искусства.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наблюдательности и интереса к жизни людей, образного видения обыденных сюжетов окружающей повседневной жизни.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классическими произведениями, составляющими золотой фонд мирового и отечественного искусства</w:t>
            </w:r>
          </w:p>
        </w:tc>
      </w:tr>
      <w:tr w:rsidR="00017151" w:rsidTr="00580C95">
        <w:trPr>
          <w:trHeight w:val="523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мира и представления о ценностях жизни в изображении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вседневности у разных народов. Изоб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ражение труда и повседневных занятий человека в искусстве древних восточ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цивилизаций и Античности. Быто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вые темы и их поэтическое воплоще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в изобразительном искусстве Китая и Японии, Индии, в восточной мини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атюре.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017151" w:rsidRDefault="00017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лы, акварель или гуашь в качестве гра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людей.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и компози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7E5C80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,7б,7в</w:t>
            </w:r>
          </w:p>
          <w:p w:rsidR="007E5C80" w:rsidRPr="007E5C80" w:rsidRDefault="007E5C80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07.11</w:t>
            </w:r>
          </w:p>
          <w:p w:rsidR="00017151" w:rsidRDefault="00017151" w:rsidP="007E5C8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3397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«тематическая картина» как вид живописи. Формирование стан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ковой картины. Бытовой, историче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ский, мифологический жанры в зави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симости от содержания тематической картины.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Бытовой жанр, или жанровая карти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на, посвящена изображению повсед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частной жизни и повседневному бытию человека в 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ловеку.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жанровой картины в создании наших представлений о жизни людей прошлых времен. Расцвет станковой жанровой картины в искусстве XIX в. Бытовой жанр в искусстве импрессио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нистов и в искусстве передвижников.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участие в беседе об 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бенностях произведений искусства бы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тового и исторического жанров.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ризовать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много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Pr="007E5C80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,7б,7в</w:t>
            </w:r>
          </w:p>
          <w:p w:rsidR="00F41F75" w:rsidRPr="007E5C80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14.11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F75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561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как обобщение жизнен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впечатлений художника. Компо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зиционная и идейная целостность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тины. Натюрморт, пейзаж, портретное изо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бражение людей, интерьер как состав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ляющие картинного образа.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темы, содержания и сюже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телем произведения искусства. Разное содержание в картинах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хожим сюжетом.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гулка в парке», «Ожидание» и т. п.) (работа, начатая на этом занятии,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жет быть продолжена на следующем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нятии).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акварель, графические материалы (по выбору), бумага.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Pr="007E5C80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,7б,7в</w:t>
            </w:r>
          </w:p>
          <w:p w:rsidR="00017151" w:rsidRPr="007E5C80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21.11</w:t>
            </w:r>
          </w:p>
          <w:p w:rsidR="00F41F75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1979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ниях бытового жанра. Поэтическое восприятие жизни. Интерес к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 — необходимое качество деятельнос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или контрастное тональное состоя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в композиции. Цветовая выра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зительность композиции, выражение цветом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задуманного сюже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та. Отбор деталей.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Жизнь моей семьи или мое общение с друзьями: увидеть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зами художника, как дома проходят ут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товит ужин», «Семейный вечер», «По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ездка к бабушке», «Общение с моими друзьями» и т. д.) и сделать композици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онные рисунки на выбранные темы.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зиции (изобразительного сочинения) на выбранную тему после подготови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зарисовок.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Жизнь людей на моей улице: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набросков или зарисовок, сценок на улице по возможности с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017151" w:rsidRDefault="00017151" w:rsidP="0029302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</w:t>
            </w:r>
            <w:r w:rsidR="00293027">
              <w:rPr>
                <w:rFonts w:ascii="Times New Roman" w:hAnsi="Times New Roman"/>
                <w:sz w:val="24"/>
                <w:szCs w:val="24"/>
              </w:rPr>
              <w:t>ые графические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Учиться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сюжетной зари-совки, изображения по памяти и представлению.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7E5C80" w:rsidRDefault="00017151" w:rsidP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,7б,7в</w:t>
            </w:r>
          </w:p>
          <w:p w:rsidR="00F41F75" w:rsidRPr="007E5C80" w:rsidRDefault="00017151" w:rsidP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28.11</w:t>
            </w:r>
          </w:p>
          <w:p w:rsidR="00F41F75" w:rsidRDefault="00F41F75" w:rsidP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F75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528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о повсед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зительное искусство о жизни в истори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Москве и Санкт-Петербурге.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темы жизни людей своего города или села в прошлом.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или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вописные материалы (по выбору), 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мага.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его народа,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>
              <w:rPr>
                <w:rFonts w:ascii="Times New Roman" w:hAnsi="Times New Roman"/>
                <w:sz w:val="24"/>
                <w:szCs w:val="24"/>
              </w:rPr>
              <w:t>красоту и значи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тельность в повседневной жизни 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в изобрази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творчестве.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>
              <w:rPr>
                <w:rFonts w:ascii="Times New Roman" w:hAnsi="Times New Roman"/>
                <w:sz w:val="24"/>
                <w:szCs w:val="24"/>
              </w:rPr>
              <w:t>о традициях прошлого (на основе зарисовок по произведениям художников, старинным фотографиям, на основе сохранивших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ся предметов и исторических памят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ников).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7E5C80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7а</w:t>
            </w:r>
            <w:r w:rsidR="007E5C80" w:rsidRPr="007E5C80">
              <w:rPr>
                <w:rFonts w:ascii="Times New Roman" w:hAnsi="Times New Roman"/>
              </w:rPr>
              <w:t>,7б,7а</w:t>
            </w:r>
          </w:p>
          <w:p w:rsidR="00F41F75" w:rsidRPr="007E5C80" w:rsidRDefault="00017151" w:rsidP="00F41F7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05.12</w:t>
            </w:r>
          </w:p>
          <w:p w:rsidR="00F41F75" w:rsidRDefault="00F41F75" w:rsidP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F75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1052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Сюжеты праздника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искусстве.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как яркое проявление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родного духа, национального характера. Праздник как образ счастья.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разных эпох. Праздник как игра, танцы, песни, неожиданные ситуации, карнавал, маскарад, т. е. превращение обычного в необычное.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композиции в технике коллажа на тему праздника (индивидуальная или коллективная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бумага, вырезки из журналов, цветная бумага, ножницы, клей.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 в культуре народа.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фантазировать в процессе игрового творчества, создания коллажной композиции на тему карнавала и праздника.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Pr="007E5C80" w:rsidRDefault="007E5C80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7а,7б,7в 12.</w:t>
            </w:r>
            <w:r w:rsidRPr="007E5C80">
              <w:rPr>
                <w:rFonts w:ascii="Times New Roman" w:hAnsi="Times New Roman"/>
              </w:rPr>
              <w:t>12</w:t>
            </w:r>
          </w:p>
          <w:p w:rsidR="00F41F75" w:rsidRDefault="00F41F7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51" w:rsidTr="00580C95">
        <w:trPr>
          <w:trHeight w:val="2259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151" w:rsidRDefault="0001715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151" w:rsidRDefault="0001715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темы жизни (11 ч)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Историческая тема в искусстве как изображение наиболее значительных событий в жизни общества.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Мифологические и библейские темы в искусстве и их особое значение в развитии самосознания общества.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картина как обобщенный и целостный образ, как результат наблюдений и размышлений художника над жизнью.</w:t>
            </w:r>
          </w:p>
          <w:p w:rsidR="00017151" w:rsidRDefault="00017151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Историческая картина в европейском и русском искусстве. Значение исторической картины в становлении национального самосознания.</w:t>
            </w: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Монументальная скульптура и образ истории народа. Место и роль картины в искусстве XX века. Проблемы современного развития изобразительного искусства.</w:t>
            </w:r>
          </w:p>
          <w:p w:rsidR="00017151" w:rsidRDefault="00017151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100"/>
        </w:trPr>
        <w:tc>
          <w:tcPr>
            <w:tcW w:w="14670" w:type="dxa"/>
            <w:gridSpan w:val="19"/>
          </w:tcPr>
          <w:p w:rsidR="00580C95" w:rsidRDefault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7240E5">
        <w:trPr>
          <w:trHeight w:val="334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0C95" w:rsidRDefault="00580C95" w:rsidP="00580C95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Значительность исторического жан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картины в зависимости от сю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жета: мифологическая картина, карти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на библейские темы, батальная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тина и др. Живопись монументальная и стан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ковая. Мозаика. Темперная и масляная живопись. Монументальные росписи — фрески. 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исторический жанр как идейное и образное выраже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значительных событий в истории общества, как воплощение его миро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 позиций и идеалов.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месте и значении исторической картины в 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витии культуры и общественного само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сознания.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торического и мифологического жан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ров в изобразительном искусстве.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развитии исторического жанра в европейском искусстве.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ментальная живопись», «фреска», «тем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перная и масляная живопись», «станко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вое искусство».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исторической картины.</w:t>
            </w: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Pr="007E5C80" w:rsidRDefault="00580C95" w:rsidP="00580C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E5C80">
              <w:rPr>
                <w:rFonts w:ascii="Times New Roman" w:eastAsia="Times New Roman" w:hAnsi="Times New Roman" w:cs="Times New Roman"/>
                <w:lang w:eastAsia="en-US"/>
              </w:rPr>
              <w:t>7а,7б,7в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7E5C80">
              <w:rPr>
                <w:rFonts w:ascii="Times New Roman" w:hAnsi="Times New Roman"/>
              </w:rPr>
              <w:t>19.12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1979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исторической картины в русском искусстве с появлением светс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кого искусства и исторической науки.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тематической картины в русском искусстве. Большая тематичес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кая картина и ее особая роль в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ности. Широкий интерес к истории в творчестве русских художников второй половины XIX в. Внимание к драмати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ческим противоречиям истории, досто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верность психологических и бытовых характеристик, обличительное, крити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ческое отношение к несправедливости и угнетению, идеи демократизма.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циальный, этический пафос в изобра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жении народа.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реживаний людей в творчестве В.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рикова.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в. в развитии русской культуры.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национального сознания и образа национальной истории.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называть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в. и их наиболее известных произведения,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Pr="00C52B79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C52B79">
              <w:rPr>
                <w:rFonts w:ascii="Times New Roman" w:hAnsi="Times New Roman"/>
              </w:rPr>
              <w:t>7а,7б,7в</w:t>
            </w:r>
          </w:p>
          <w:p w:rsidR="00580C95" w:rsidRPr="00C52B79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C52B79">
              <w:rPr>
                <w:rFonts w:ascii="Times New Roman" w:hAnsi="Times New Roman"/>
              </w:rPr>
              <w:t>16.01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891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картина как выраже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идейных представлений художни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ка, как обобщенный образ его наблю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дений и размышлений о жизни.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подготовительной работы при создании картины. Этапы создания картины. Замысел и его выражение в эскизах — поисках композиционного решения картины. Этюды и зарисов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 — сбор натурного материала.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тие композиции и продолжение работы над эскизами. Подготовительный рису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нок и процесс творческого живописно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исполнения произведения.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изобразительной метафо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ры. Реальность жизни и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ный образ. Обобщение и детализация.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наблюдательности и воображе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творчестве художника. Проблема правдоподобия и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ловности в изобразительном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исторической темы.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Pr="00C52B79" w:rsidRDefault="00C52B79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C52B79">
              <w:rPr>
                <w:rFonts w:ascii="Times New Roman" w:hAnsi="Times New Roman"/>
              </w:rPr>
              <w:t>7а,7б,7в</w:t>
            </w:r>
          </w:p>
          <w:p w:rsidR="00580C95" w:rsidRPr="00C52B79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C52B79">
              <w:rPr>
                <w:rFonts w:ascii="Times New Roman" w:hAnsi="Times New Roman"/>
              </w:rPr>
              <w:t>23.01</w:t>
            </w:r>
          </w:p>
          <w:p w:rsidR="00580C95" w:rsidRPr="00C52B79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C52B79">
              <w:rPr>
                <w:rFonts w:ascii="Times New Roman" w:hAnsi="Times New Roman"/>
              </w:rPr>
              <w:t>30.01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19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место библейских и еван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гельских сюжетов в развитии западно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европейского и русского искусства.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изображения в христианском искусстве Средних веков, его религиоз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ный и символический смысл.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Древнерусская иконо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пись. Образ в иконе. Иконописный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нон. Роль иконы в средневековой Руси.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иконописцы: 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ховный свет Андрея Рублева, Феофана Грека, Дионисия.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Библейские темы в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вописи Западной Европы и в русском искусстве Нового времени.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в искусстве и их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Рождество, 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можностям детей).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графиче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ские материалы (по выбору), бумага.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ровоззренческом и нравственном 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чении в культуре.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истории культуры,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изведений крупнейших европейских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ловом различии между иконой и кар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тиной.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нерусской иконописи.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Дионисия.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27" w:rsidRPr="00BB36D5" w:rsidRDefault="00293027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7а,7б,7в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06.02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13.02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414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Героические образы в скульптуре. Памятники великим деятелям культу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ры. Мемориалы.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создание проекта памят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ника, посвященного выбранному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торическому событию или историчес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кому герою.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>: пластилин (глина), стеки, дощечка.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тальных памятников в жизни общества.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лее значимые памятники,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 и объяснять назначение этих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нументов.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образа, о средствах 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лепки памятника, посвященного 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чимому историческому событию или историческому герою.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P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7а,7б,7в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20.02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27.02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7224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Множественность направлений и образных языков изображения в искусстве XX 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мечты и печали (М. Ша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гал, П. Пикассо). Активность личност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видения.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несозерцательность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метафоризм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Монументальная живопись Мек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сики. Сюрреализм С. Дали. Искусство плаката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плакатность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 искусстве. Трагические темы в искусстве сере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дины века. Драматизм истории и личностные переживания человека в искусстве </w:t>
            </w:r>
          </w:p>
          <w:p w:rsidR="00BB36D5" w:rsidRDefault="00580C9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сийских художников. 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тафорическом претворении реальности в изобразительном искусстве.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направлений и языков изображе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искусстве XX 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связь изобразительно - выразительных средств изобразительного искусства с содержа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произведения, с выражением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алов эпохи.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жественности изобразительных языков в российском искусстве второй поло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вины XX 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P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7а,7б,7в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06.03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13.03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580C95">
        <w:trPr>
          <w:trHeight w:val="1270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Реальность жизни и художественный образ (7ч)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полученных знаний и представлений об искусстве. Главная задача обучения искусству — живое, эмоциональное, глубокое восприятие произведений изобразительного искусства ради нового понимания и богатого переживания жизни.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коллективных или индивидуальных творческих проектов.</w:t>
            </w:r>
          </w:p>
        </w:tc>
      </w:tr>
      <w:tr w:rsidR="00580C95" w:rsidTr="00580C95">
        <w:trPr>
          <w:trHeight w:val="784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изображение. Искусства временные и пространственные.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сторона реальности, зри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мый художественный образ. Иллюстрация как форма взаимосвя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 слова с изображением.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изведения, стиль автора, настроение и атмосферу произведения, а также свое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образие понимания произведения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литературного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изведения и ряда интересных эпизодов из него; сбор необходимого для иллю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стрирования материала (характер одеж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героев, характер построек и поме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щений, характерные бытовые детали и т. д.), сочинение эскизов будущих ил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люстраций и исполнение их.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 (по выбору) или гуашь, акварель, кисти, бумага.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странственные искусства.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ностью и художественным образом, значение и условность художественно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</w:t>
            </w:r>
            <w:r w:rsidR="00BB36D5" w:rsidRPr="00BB36D5">
              <w:rPr>
                <w:rFonts w:ascii="Times New Roman" w:hAnsi="Times New Roman"/>
              </w:rPr>
              <w:t>7б,7в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20.03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03.04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10.04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95" w:rsidTr="00BB36D5">
        <w:trPr>
          <w:trHeight w:val="787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искусства и средства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тельности. Понятие «художественный образ». Разные уровни понимания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предметный уровень и уровень сюжета; уровень эмоциональной оценки, сопере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живания; уровень ценностных</w:t>
            </w:r>
          </w:p>
          <w:p w:rsidR="00580C95" w:rsidRDefault="00580C9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лений художника о мире в целом, о свя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 явлений, о том, что прекрасно и что безобразно. Композиция как конструирова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реальности в пространстве картины. 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искусства — звенья культурной цепи.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глубокий и систем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ный аналитический разбор произведе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изобразительного искусства.</w:t>
            </w: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своёотношение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шедеврам XX в.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 искусства.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</w:t>
            </w:r>
            <w:r w:rsidR="00BB36D5" w:rsidRPr="00BB36D5">
              <w:rPr>
                <w:rFonts w:ascii="Times New Roman" w:hAnsi="Times New Roman"/>
              </w:rPr>
              <w:t>7б,7в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17.04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24.04</w:t>
            </w:r>
          </w:p>
          <w:p w:rsidR="00580C95" w:rsidRPr="00BB36D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08.05</w:t>
            </w: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5" w:rsidRDefault="00580C9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D5" w:rsidTr="00BB36D5">
        <w:trPr>
          <w:trHeight w:val="606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кусства. Импрессионизм и постимпрес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сионизм. Передвижники. «Мир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мы. Процессы в искусстве начала 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века.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произведений изо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 называть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искусстве и время их развития в истории культуры.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P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7а,7б,7в</w:t>
            </w:r>
          </w:p>
          <w:p w:rsidR="00BB36D5" w:rsidRP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</w:rPr>
              <w:t>15.05</w:t>
            </w: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P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D5" w:rsidTr="00580C95">
        <w:trPr>
          <w:trHeight w:val="16820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мира: Третьяковская галерея в Москве, Эрмитаж и Русский музей в Петербурге, Музей изобразительных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 имени А. С. Пушкина в Москве, Лувр в Париже, Картинная галерея 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рых мастеров в Дрездене, Прадо в Мад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риде, Метрополитен в Нью-Йорке и др.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тие художественной культуры и пони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мание искусства.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ценность музейных кол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лекций и задачи защиты культуры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ред социальными вызовами XXI в.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беседе о роли музеев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культуре.</w:t>
            </w: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искусстве.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дискуссиях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смысловом и ценностном значении.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BB36D5" w:rsidRDefault="00BB36D5" w:rsidP="00BB36D5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  <w:p w:rsidR="00BB36D5" w:rsidRDefault="00BB36D5" w:rsidP="00580C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Pr="0041483E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41483E">
              <w:rPr>
                <w:rFonts w:ascii="Times New Roman" w:hAnsi="Times New Roman"/>
              </w:rPr>
              <w:t>7а,7б,7в</w:t>
            </w:r>
          </w:p>
          <w:p w:rsidR="00BB36D5" w:rsidRPr="0041483E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  <w:r w:rsidRPr="0041483E">
              <w:rPr>
                <w:rFonts w:ascii="Times New Roman" w:hAnsi="Times New Roman"/>
              </w:rPr>
              <w:t>22.05</w:t>
            </w:r>
          </w:p>
          <w:p w:rsidR="00BB36D5" w:rsidRPr="0041483E" w:rsidRDefault="00BB36D5" w:rsidP="00BB36D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B36D5" w:rsidRP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5" w:rsidRDefault="00BB36D5" w:rsidP="00580C9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DA" w:rsidRDefault="00C972DA" w:rsidP="0041483E">
      <w:bookmarkStart w:id="0" w:name="_GoBack"/>
      <w:bookmarkEnd w:id="0"/>
    </w:p>
    <w:sectPr w:rsidR="00C972DA" w:rsidSect="00017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29"/>
    <w:rsid w:val="00017151"/>
    <w:rsid w:val="00265F01"/>
    <w:rsid w:val="00293027"/>
    <w:rsid w:val="00393A29"/>
    <w:rsid w:val="0041483E"/>
    <w:rsid w:val="004D3052"/>
    <w:rsid w:val="00580C95"/>
    <w:rsid w:val="007E5C80"/>
    <w:rsid w:val="00B310B7"/>
    <w:rsid w:val="00B567E0"/>
    <w:rsid w:val="00BB36D5"/>
    <w:rsid w:val="00C52B79"/>
    <w:rsid w:val="00C972DA"/>
    <w:rsid w:val="00E26772"/>
    <w:rsid w:val="00F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747"/>
  <w15:chartTrackingRefBased/>
  <w15:docId w15:val="{63107C70-CBC6-45EF-B5F0-7BD6ACC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171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uiPriority w:val="99"/>
    <w:rsid w:val="000171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22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2020-09-17T01:43:00Z</dcterms:created>
  <dcterms:modified xsi:type="dcterms:W3CDTF">2023-09-05T03:17:00Z</dcterms:modified>
</cp:coreProperties>
</file>